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74"/>
        <w:tblW w:w="11416" w:type="dxa"/>
        <w:shd w:val="clear" w:color="auto" w:fill="F2DBDB" w:themeFill="accent2" w:themeFillTint="33"/>
        <w:tblLayout w:type="fixed"/>
        <w:tblLook w:val="00A0" w:firstRow="1" w:lastRow="0" w:firstColumn="1" w:lastColumn="0" w:noHBand="0" w:noVBand="0"/>
      </w:tblPr>
      <w:tblGrid>
        <w:gridCol w:w="1141"/>
        <w:gridCol w:w="1189"/>
        <w:gridCol w:w="720"/>
        <w:gridCol w:w="8366"/>
      </w:tblGrid>
      <w:tr w:rsidR="00605589" w:rsidRPr="00746F91" w14:paraId="2931EB3A" w14:textId="77777777" w:rsidTr="00D9019B">
        <w:trPr>
          <w:trHeight w:val="661"/>
        </w:trPr>
        <w:tc>
          <w:tcPr>
            <w:tcW w:w="11416" w:type="dxa"/>
            <w:gridSpan w:val="4"/>
            <w:tcBorders>
              <w:top w:val="single" w:sz="8" w:space="0" w:color="auto"/>
              <w:left w:val="single" w:sz="8" w:space="0" w:color="auto"/>
              <w:bottom w:val="single" w:sz="4" w:space="0" w:color="auto"/>
              <w:right w:val="single" w:sz="8" w:space="0" w:color="000000"/>
            </w:tcBorders>
            <w:shd w:val="clear" w:color="auto" w:fill="AC00AF" w:themeFill="accent1" w:themeFillTint="BF"/>
            <w:noWrap/>
            <w:vAlign w:val="center"/>
          </w:tcPr>
          <w:p w14:paraId="5CC2688E" w14:textId="21228C69" w:rsidR="00605589" w:rsidRPr="00BA3B5A" w:rsidRDefault="00EA220C" w:rsidP="00EA220C">
            <w:pPr>
              <w:jc w:val="center"/>
              <w:rPr>
                <w:rFonts w:ascii="Arial" w:hAnsi="Arial" w:cs="Arial"/>
                <w:color w:val="FFFFFF"/>
                <w:sz w:val="36"/>
                <w:szCs w:val="36"/>
              </w:rPr>
            </w:pPr>
            <w:r>
              <w:rPr>
                <w:rFonts w:ascii="Arial" w:hAnsi="Arial" w:cs="Arial"/>
                <w:color w:val="FFFFFF"/>
                <w:sz w:val="36"/>
                <w:szCs w:val="36"/>
              </w:rPr>
              <w:t>1</w:t>
            </w:r>
            <w:r w:rsidR="00975477">
              <w:rPr>
                <w:rFonts w:ascii="Arial" w:hAnsi="Arial" w:cs="Arial"/>
                <w:color w:val="FFFFFF"/>
                <w:sz w:val="36"/>
                <w:szCs w:val="36"/>
              </w:rPr>
              <w:t>1</w:t>
            </w:r>
            <w:r w:rsidR="00047A2E">
              <w:rPr>
                <w:rFonts w:ascii="Arial" w:hAnsi="Arial" w:cs="Arial"/>
                <w:color w:val="FFFFFF"/>
                <w:sz w:val="36"/>
                <w:szCs w:val="36"/>
              </w:rPr>
              <w:t>th</w:t>
            </w:r>
            <w:r w:rsidR="00605589" w:rsidRPr="00BA3B5A">
              <w:rPr>
                <w:rFonts w:ascii="Arial" w:hAnsi="Arial" w:cs="Arial"/>
                <w:color w:val="FFFFFF"/>
                <w:sz w:val="36"/>
                <w:szCs w:val="36"/>
              </w:rPr>
              <w:t xml:space="preserve"> Annual </w:t>
            </w:r>
            <w:r w:rsidR="006D0C96">
              <w:rPr>
                <w:rFonts w:ascii="Arial" w:hAnsi="Arial" w:cs="Arial"/>
                <w:color w:val="FFFFFF"/>
                <w:sz w:val="36"/>
                <w:szCs w:val="36"/>
              </w:rPr>
              <w:t>Non-Grantor Trust State Income Tax</w:t>
            </w:r>
            <w:r w:rsidR="00605589" w:rsidRPr="00BA3B5A">
              <w:rPr>
                <w:rFonts w:ascii="Arial" w:hAnsi="Arial" w:cs="Arial"/>
                <w:color w:val="FFFFFF"/>
                <w:sz w:val="36"/>
                <w:szCs w:val="36"/>
              </w:rPr>
              <w:t xml:space="preserve"> Chart</w:t>
            </w:r>
            <w:r w:rsidR="00A15B70">
              <w:rPr>
                <w:rFonts w:ascii="Arial" w:hAnsi="Arial" w:cs="Arial"/>
                <w:color w:val="FFFFFF"/>
                <w:sz w:val="36"/>
                <w:szCs w:val="36"/>
              </w:rPr>
              <w:t xml:space="preserve"> </w:t>
            </w:r>
            <w:r w:rsidR="000B5609">
              <w:rPr>
                <w:rFonts w:ascii="Arial" w:hAnsi="Arial" w:cs="Arial"/>
                <w:color w:val="FFFFFF"/>
                <w:sz w:val="36"/>
                <w:szCs w:val="36"/>
              </w:rPr>
              <w:t xml:space="preserve">- </w:t>
            </w:r>
            <w:r w:rsidR="00A15B70" w:rsidRPr="000B5609">
              <w:rPr>
                <w:rFonts w:ascii="Arial" w:hAnsi="Arial" w:cs="Arial"/>
                <w:color w:val="FFFFFF"/>
                <w:sz w:val="36"/>
                <w:szCs w:val="36"/>
              </w:rPr>
              <w:t>Page 1 of 2</w:t>
            </w:r>
          </w:p>
        </w:tc>
      </w:tr>
      <w:tr w:rsidR="00BE07F4" w:rsidRPr="009B31F2" w14:paraId="6E3AB7CC" w14:textId="77777777" w:rsidTr="00C21198">
        <w:trPr>
          <w:trHeight w:val="673"/>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7B19C92A" w14:textId="77777777" w:rsidR="00BE07F4" w:rsidRDefault="00BE07F4" w:rsidP="00555DBB">
            <w:pPr>
              <w:jc w:val="center"/>
              <w:rPr>
                <w:color w:val="0000FF"/>
                <w:sz w:val="18"/>
                <w:szCs w:val="18"/>
              </w:rPr>
            </w:pPr>
            <w:r>
              <w:rPr>
                <w:color w:val="0000FF"/>
                <w:sz w:val="18"/>
                <w:szCs w:val="18"/>
              </w:rPr>
              <w:t>State</w:t>
            </w:r>
          </w:p>
          <w:p w14:paraId="274739D5" w14:textId="77777777" w:rsidR="00996BCF" w:rsidRPr="00D23128" w:rsidRDefault="00996BCF" w:rsidP="00555DBB">
            <w:pPr>
              <w:jc w:val="center"/>
              <w:rPr>
                <w:color w:val="0000FF"/>
                <w:sz w:val="18"/>
                <w:szCs w:val="18"/>
              </w:rPr>
            </w:pPr>
            <w:r w:rsidRPr="00996BCF">
              <w:rPr>
                <w:color w:val="0000FF"/>
                <w:sz w:val="14"/>
                <w:szCs w:val="18"/>
              </w:rPr>
              <w:t>(alphabetical)</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728277AB" w14:textId="77777777" w:rsidR="00BE07F4" w:rsidRPr="00A07FF1" w:rsidRDefault="00BE07F4" w:rsidP="00A07FF1">
            <w:pPr>
              <w:jc w:val="center"/>
              <w:rPr>
                <w:color w:val="0000FF"/>
                <w:sz w:val="18"/>
                <w:szCs w:val="18"/>
              </w:rPr>
            </w:pPr>
            <w:r>
              <w:rPr>
                <w:color w:val="0000FF"/>
                <w:sz w:val="18"/>
                <w:szCs w:val="18"/>
              </w:rPr>
              <w:t>Tax</w:t>
            </w:r>
            <w:r w:rsidR="00F25291">
              <w:rPr>
                <w:color w:val="0000FF"/>
                <w:sz w:val="18"/>
                <w:szCs w:val="18"/>
              </w:rPr>
              <w:t>ing</w:t>
            </w:r>
            <w:r>
              <w:rPr>
                <w:color w:val="0000FF"/>
                <w:sz w:val="18"/>
                <w:szCs w:val="18"/>
              </w:rPr>
              <w:t xml:space="preserve"> Statute </w:t>
            </w:r>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1235CC6A" w14:textId="2A518EB1" w:rsidR="00BE07F4" w:rsidRDefault="00857498" w:rsidP="001D4199">
            <w:pPr>
              <w:jc w:val="center"/>
              <w:rPr>
                <w:color w:val="0000FF"/>
                <w:sz w:val="18"/>
                <w:szCs w:val="18"/>
              </w:rPr>
            </w:pPr>
            <w:r w:rsidRPr="00421355">
              <w:rPr>
                <w:color w:val="0000FF"/>
                <w:sz w:val="16"/>
                <w:szCs w:val="18"/>
              </w:rPr>
              <w:t>Top</w:t>
            </w:r>
            <w:r w:rsidR="00D1458A" w:rsidRPr="00421355">
              <w:rPr>
                <w:color w:val="0000FF"/>
                <w:sz w:val="16"/>
                <w:szCs w:val="18"/>
              </w:rPr>
              <w:t xml:space="preserve"> </w:t>
            </w:r>
            <w:r w:rsidR="00787384">
              <w:rPr>
                <w:color w:val="0000FF"/>
                <w:sz w:val="16"/>
                <w:szCs w:val="18"/>
              </w:rPr>
              <w:t>202</w:t>
            </w:r>
            <w:r w:rsidR="00975477">
              <w:rPr>
                <w:color w:val="0000FF"/>
                <w:sz w:val="16"/>
                <w:szCs w:val="18"/>
              </w:rPr>
              <w:t>5</w:t>
            </w:r>
            <w:r w:rsidR="00BE07F4" w:rsidRPr="00421355">
              <w:rPr>
                <w:color w:val="0000FF"/>
                <w:sz w:val="16"/>
                <w:szCs w:val="18"/>
              </w:rPr>
              <w:t xml:space="preserve"> Tax </w:t>
            </w:r>
            <w:r w:rsidR="00D1458A" w:rsidRPr="00421355">
              <w:rPr>
                <w:color w:val="0000FF"/>
                <w:sz w:val="16"/>
                <w:szCs w:val="18"/>
              </w:rPr>
              <w:t>R</w:t>
            </w:r>
            <w:r w:rsidR="00BE07F4" w:rsidRPr="00421355">
              <w:rPr>
                <w:color w:val="0000FF"/>
                <w:sz w:val="16"/>
                <w:szCs w:val="18"/>
              </w:rPr>
              <w:t>ate</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34EFCA90" w14:textId="77777777" w:rsidR="00BE07F4" w:rsidRPr="00D23128" w:rsidRDefault="00B71710" w:rsidP="00555DBB">
            <w:pPr>
              <w:jc w:val="center"/>
              <w:rPr>
                <w:color w:val="0000FF"/>
                <w:sz w:val="18"/>
                <w:szCs w:val="18"/>
              </w:rPr>
            </w:pPr>
            <w:r w:rsidRPr="004E0BC2">
              <w:rPr>
                <w:color w:val="0000FF"/>
                <w:sz w:val="28"/>
                <w:szCs w:val="18"/>
              </w:rPr>
              <w:t>Under What Conditions d</w:t>
            </w:r>
            <w:r w:rsidR="006D7BB3" w:rsidRPr="004E0BC2">
              <w:rPr>
                <w:color w:val="0000FF"/>
                <w:sz w:val="28"/>
                <w:szCs w:val="18"/>
              </w:rPr>
              <w:t>oes the State Tax a Non-Grantor Trust?</w:t>
            </w:r>
            <w:r w:rsidR="00BE07F4" w:rsidRPr="00780770">
              <w:rPr>
                <w:color w:val="0000FF"/>
                <w:sz w:val="32"/>
                <w:szCs w:val="18"/>
              </w:rPr>
              <w:t xml:space="preserve"> </w:t>
            </w:r>
          </w:p>
        </w:tc>
      </w:tr>
      <w:tr w:rsidR="00BE07F4" w:rsidRPr="003D0EDD" w14:paraId="15A6ACB9"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5DAA03DF" w14:textId="77777777" w:rsidR="00BE07F4" w:rsidRPr="003A00A2" w:rsidRDefault="00A63CF8" w:rsidP="00555DBB">
            <w:pPr>
              <w:jc w:val="center"/>
              <w:rPr>
                <w:color w:val="FF0000"/>
              </w:rPr>
            </w:pPr>
            <w:r w:rsidRPr="00A63CF8">
              <w:rPr>
                <w:color w:val="FF0000"/>
                <w:sz w:val="16"/>
              </w:rPr>
              <w:t>Al</w:t>
            </w:r>
            <w:r>
              <w:rPr>
                <w:color w:val="FF0000"/>
                <w:sz w:val="16"/>
              </w:rPr>
              <w:t>abama</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5E63581A" w14:textId="4C667C77" w:rsidR="00BE07F4" w:rsidRPr="00E80626" w:rsidRDefault="001D64CF" w:rsidP="00CE5E5E">
            <w:pPr>
              <w:jc w:val="center"/>
              <w:rPr>
                <w:color w:val="002060"/>
                <w:sz w:val="12"/>
                <w:szCs w:val="16"/>
              </w:rPr>
            </w:pPr>
            <w:hyperlink r:id="rId5" w:history="1">
              <w:r w:rsidRPr="00D208C2">
                <w:rPr>
                  <w:rStyle w:val="Hyperlink"/>
                  <w:sz w:val="12"/>
                  <w:szCs w:val="16"/>
                </w:rPr>
                <w:t xml:space="preserve">Ala.  </w:t>
              </w:r>
              <w:r w:rsidR="00074DE4" w:rsidRPr="00D208C2">
                <w:rPr>
                  <w:rStyle w:val="Hyperlink"/>
                  <w:sz w:val="12"/>
                  <w:szCs w:val="16"/>
                </w:rPr>
                <w:t>§</w:t>
              </w:r>
              <w:r w:rsidRPr="00D208C2">
                <w:rPr>
                  <w:rStyle w:val="Hyperlink"/>
                  <w:sz w:val="12"/>
                  <w:szCs w:val="16"/>
                </w:rPr>
                <w:t>§40-18-1(33)</w:t>
              </w:r>
            </w:hyperlink>
            <w:r w:rsidRPr="00E80626">
              <w:rPr>
                <w:color w:val="002060"/>
                <w:sz w:val="12"/>
                <w:szCs w:val="16"/>
              </w:rPr>
              <w:t xml:space="preserve"> </w:t>
            </w:r>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2437D256" w14:textId="77777777" w:rsidR="00BE07F4" w:rsidRPr="008143DC" w:rsidRDefault="00892D28" w:rsidP="00555DBB">
            <w:pPr>
              <w:jc w:val="center"/>
              <w:rPr>
                <w:color w:val="000000"/>
                <w:sz w:val="16"/>
                <w:szCs w:val="16"/>
              </w:rPr>
            </w:pPr>
            <w:r>
              <w:rPr>
                <w:color w:val="000000"/>
                <w:sz w:val="16"/>
                <w:szCs w:val="16"/>
              </w:rPr>
              <w:t>5.00%</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0C8CEE82" w14:textId="77777777" w:rsidR="00BE07F4" w:rsidRPr="009A1D3A" w:rsidRDefault="00F870DD" w:rsidP="00555DBB">
            <w:pPr>
              <w:jc w:val="center"/>
              <w:rPr>
                <w:sz w:val="18"/>
                <w:szCs w:val="18"/>
              </w:rPr>
            </w:pPr>
            <w:r>
              <w:rPr>
                <w:sz w:val="18"/>
                <w:szCs w:val="18"/>
              </w:rPr>
              <w:t xml:space="preserve">If the trust is set up by the Will of an AL resident or </w:t>
            </w:r>
            <w:proofErr w:type="gramStart"/>
            <w:r>
              <w:rPr>
                <w:sz w:val="18"/>
                <w:szCs w:val="18"/>
              </w:rPr>
              <w:t>settlor</w:t>
            </w:r>
            <w:proofErr w:type="gramEnd"/>
            <w:r>
              <w:rPr>
                <w:sz w:val="18"/>
                <w:szCs w:val="18"/>
              </w:rPr>
              <w:t xml:space="preserve"> was an AL resident at time trust became irrevocable, </w:t>
            </w:r>
            <w:r w:rsidRPr="00A57293">
              <w:rPr>
                <w:sz w:val="18"/>
                <w:szCs w:val="18"/>
              </w:rPr>
              <w:t>and</w:t>
            </w:r>
            <w:r>
              <w:rPr>
                <w:sz w:val="18"/>
                <w:szCs w:val="18"/>
              </w:rPr>
              <w:t xml:space="preserve"> an AL resident is a beneficiary or trustee for more than seven months during the tax year</w:t>
            </w:r>
            <w:r w:rsidR="009A1D3A" w:rsidRPr="009A1D3A">
              <w:rPr>
                <w:sz w:val="18"/>
                <w:szCs w:val="18"/>
              </w:rPr>
              <w:t xml:space="preserve"> </w:t>
            </w:r>
          </w:p>
        </w:tc>
      </w:tr>
      <w:tr w:rsidR="00BE07F4" w:rsidRPr="003D0EDD" w14:paraId="32AC96A3"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363CF13A" w14:textId="77777777" w:rsidR="00BE07F4" w:rsidRPr="003A00A2" w:rsidRDefault="00A63CF8" w:rsidP="00555DBB">
            <w:pPr>
              <w:jc w:val="center"/>
              <w:rPr>
                <w:color w:val="FF0000"/>
              </w:rPr>
            </w:pPr>
            <w:r w:rsidRPr="00A63CF8">
              <w:rPr>
                <w:color w:val="FF0000"/>
                <w:sz w:val="16"/>
              </w:rPr>
              <w:t>Alaska</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5AFF0480" w14:textId="77777777" w:rsidR="00BE07F4" w:rsidRPr="00E80626" w:rsidRDefault="0031240A" w:rsidP="00555DBB">
            <w:pPr>
              <w:jc w:val="center"/>
              <w:rPr>
                <w:color w:val="002060"/>
                <w:sz w:val="12"/>
                <w:szCs w:val="16"/>
              </w:rPr>
            </w:pPr>
            <w:r w:rsidRPr="00E80626">
              <w:rPr>
                <w:color w:val="002060"/>
                <w:sz w:val="12"/>
                <w:szCs w:val="16"/>
              </w:rPr>
              <w:t>***</w:t>
            </w:r>
            <w:r w:rsidR="00DC3F79" w:rsidRPr="00E80626">
              <w:rPr>
                <w:color w:val="002060"/>
                <w:sz w:val="12"/>
                <w:szCs w:val="16"/>
              </w:rPr>
              <w:t>No tax</w:t>
            </w:r>
            <w:r w:rsidRPr="00E80626">
              <w:rPr>
                <w:color w:val="002060"/>
                <w:sz w:val="12"/>
                <w:szCs w:val="16"/>
              </w:rPr>
              <w:t>***</w:t>
            </w:r>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045C98D1" w14:textId="77777777" w:rsidR="00BE07F4" w:rsidRPr="008143DC" w:rsidRDefault="00836115" w:rsidP="00555DBB">
            <w:pPr>
              <w:jc w:val="center"/>
              <w:rPr>
                <w:color w:val="000000"/>
                <w:sz w:val="16"/>
                <w:szCs w:val="16"/>
              </w:rPr>
            </w:pPr>
            <w:r>
              <w:rPr>
                <w:color w:val="000000"/>
                <w:sz w:val="16"/>
                <w:szCs w:val="16"/>
              </w:rPr>
              <w:t>0%</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6F5F3622" w14:textId="77777777" w:rsidR="00BE07F4" w:rsidRPr="009A1D3A" w:rsidRDefault="00F970E6" w:rsidP="00555DBB">
            <w:pPr>
              <w:jc w:val="center"/>
              <w:rPr>
                <w:sz w:val="18"/>
                <w:szCs w:val="18"/>
              </w:rPr>
            </w:pPr>
            <w:r>
              <w:rPr>
                <w:sz w:val="18"/>
                <w:szCs w:val="18"/>
              </w:rPr>
              <w:t>***No tax***</w:t>
            </w:r>
          </w:p>
        </w:tc>
      </w:tr>
      <w:tr w:rsidR="00BE07F4" w:rsidRPr="003D0EDD" w14:paraId="4C4ABFB1"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221BAE6D" w14:textId="77777777" w:rsidR="00BE07F4" w:rsidRPr="00A63CF8" w:rsidRDefault="00A63CF8" w:rsidP="00E24F61">
            <w:pPr>
              <w:jc w:val="center"/>
              <w:rPr>
                <w:color w:val="FF0000"/>
                <w:sz w:val="16"/>
              </w:rPr>
            </w:pPr>
            <w:r>
              <w:rPr>
                <w:color w:val="FF0000"/>
                <w:sz w:val="16"/>
              </w:rPr>
              <w:t>Arizona</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1AFF62D1" w14:textId="6E12256C" w:rsidR="00BE07F4" w:rsidRPr="00E80626" w:rsidRDefault="001D64CF" w:rsidP="00E24F61">
            <w:pPr>
              <w:jc w:val="center"/>
              <w:rPr>
                <w:color w:val="002060"/>
                <w:sz w:val="12"/>
                <w:szCs w:val="16"/>
              </w:rPr>
            </w:pPr>
            <w:hyperlink r:id="rId6" w:history="1">
              <w:r w:rsidRPr="00E80626">
                <w:rPr>
                  <w:rStyle w:val="FollowedHyperlink"/>
                  <w:sz w:val="12"/>
                  <w:szCs w:val="16"/>
                </w:rPr>
                <w:t>Ariz. Rev. Stat. §43-1301(5)</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527EAFE3" w14:textId="77777777" w:rsidR="00BE07F4" w:rsidRPr="008143DC" w:rsidRDefault="00E871E0" w:rsidP="00E871E0">
            <w:pPr>
              <w:jc w:val="center"/>
              <w:rPr>
                <w:color w:val="000000"/>
                <w:sz w:val="16"/>
                <w:szCs w:val="16"/>
              </w:rPr>
            </w:pPr>
            <w:r>
              <w:rPr>
                <w:color w:val="000000"/>
                <w:sz w:val="16"/>
                <w:szCs w:val="16"/>
              </w:rPr>
              <w:t>2</w:t>
            </w:r>
            <w:r w:rsidR="00546536">
              <w:rPr>
                <w:color w:val="000000"/>
                <w:sz w:val="16"/>
                <w:szCs w:val="16"/>
              </w:rPr>
              <w:t>.50</w:t>
            </w:r>
            <w:r w:rsidR="009C4C6A">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612E67A3" w14:textId="77777777" w:rsidR="00BE07F4" w:rsidRPr="009A1D3A" w:rsidRDefault="00824561" w:rsidP="00E24F61">
            <w:pPr>
              <w:jc w:val="center"/>
              <w:rPr>
                <w:sz w:val="18"/>
                <w:szCs w:val="18"/>
              </w:rPr>
            </w:pPr>
            <w:r>
              <w:rPr>
                <w:sz w:val="18"/>
                <w:szCs w:val="18"/>
              </w:rPr>
              <w:t>If there is at least one AZ trustee</w:t>
            </w:r>
          </w:p>
        </w:tc>
      </w:tr>
      <w:tr w:rsidR="00BE07F4" w:rsidRPr="003D0EDD" w14:paraId="657CA503"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6AA8BD38" w14:textId="77777777" w:rsidR="00BE07F4" w:rsidRPr="00A63CF8" w:rsidRDefault="00421F51" w:rsidP="007F0885">
            <w:pPr>
              <w:jc w:val="center"/>
              <w:rPr>
                <w:color w:val="FF0000"/>
                <w:sz w:val="16"/>
              </w:rPr>
            </w:pPr>
            <w:r>
              <w:rPr>
                <w:color w:val="FF0000"/>
                <w:sz w:val="16"/>
              </w:rPr>
              <w:t>Arkansas</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666FF7F7" w14:textId="3F7F68BF" w:rsidR="00BE07F4" w:rsidRPr="00E80626" w:rsidRDefault="001D64CF" w:rsidP="007F0885">
            <w:pPr>
              <w:jc w:val="center"/>
              <w:rPr>
                <w:color w:val="002060"/>
                <w:sz w:val="12"/>
                <w:szCs w:val="16"/>
              </w:rPr>
            </w:pPr>
            <w:hyperlink r:id="rId7" w:history="1">
              <w:r w:rsidRPr="00E80626">
                <w:rPr>
                  <w:rStyle w:val="FollowedHyperlink"/>
                  <w:sz w:val="12"/>
                  <w:szCs w:val="16"/>
                </w:rPr>
                <w:t>Ark. Code Ann. §</w:t>
              </w:r>
              <w:r w:rsidR="00074DE4" w:rsidRPr="00E80626">
                <w:rPr>
                  <w:rStyle w:val="FollowedHyperlink"/>
                  <w:sz w:val="12"/>
                  <w:szCs w:val="16"/>
                </w:rPr>
                <w:t>§</w:t>
              </w:r>
              <w:r w:rsidRPr="00E80626">
                <w:rPr>
                  <w:rStyle w:val="FollowedHyperlink"/>
                  <w:sz w:val="12"/>
                  <w:szCs w:val="16"/>
                </w:rPr>
                <w:t>26-51-201(a)-(c)</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7088AAC6" w14:textId="77777777" w:rsidR="00BE07F4" w:rsidRPr="008143DC" w:rsidRDefault="00B75BDD" w:rsidP="007F4529">
            <w:pPr>
              <w:jc w:val="center"/>
              <w:rPr>
                <w:color w:val="000000"/>
                <w:sz w:val="16"/>
                <w:szCs w:val="16"/>
              </w:rPr>
            </w:pPr>
            <w:r>
              <w:rPr>
                <w:color w:val="000000"/>
                <w:sz w:val="16"/>
                <w:szCs w:val="16"/>
              </w:rPr>
              <w:t>4.4</w:t>
            </w:r>
            <w:r w:rsidR="007F4529">
              <w:rPr>
                <w:color w:val="000000"/>
                <w:sz w:val="16"/>
                <w:szCs w:val="16"/>
              </w:rPr>
              <w:t>0</w:t>
            </w:r>
            <w:r w:rsidR="008E552A">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460C6B49" w14:textId="77777777" w:rsidR="00BE07F4" w:rsidRPr="009A1D3A" w:rsidRDefault="00E27DB7" w:rsidP="00E27DB7">
            <w:pPr>
              <w:jc w:val="center"/>
              <w:rPr>
                <w:sz w:val="18"/>
                <w:szCs w:val="18"/>
              </w:rPr>
            </w:pPr>
            <w:r>
              <w:rPr>
                <w:sz w:val="18"/>
                <w:szCs w:val="18"/>
              </w:rPr>
              <w:t xml:space="preserve">If the trust is set up by the Will of an AR resident or </w:t>
            </w:r>
            <w:proofErr w:type="gramStart"/>
            <w:r>
              <w:rPr>
                <w:sz w:val="18"/>
                <w:szCs w:val="18"/>
              </w:rPr>
              <w:t>settlor</w:t>
            </w:r>
            <w:proofErr w:type="gramEnd"/>
            <w:r>
              <w:rPr>
                <w:sz w:val="18"/>
                <w:szCs w:val="18"/>
              </w:rPr>
              <w:t xml:space="preserve"> was an AR resident, and there is an AR trustee</w:t>
            </w:r>
          </w:p>
        </w:tc>
      </w:tr>
      <w:tr w:rsidR="00BE07F4" w:rsidRPr="003D0EDD" w14:paraId="5DC7907E"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79D34797" w14:textId="77777777" w:rsidR="00BE07F4" w:rsidRPr="00A63CF8" w:rsidRDefault="00421F51" w:rsidP="00AF3D06">
            <w:pPr>
              <w:jc w:val="center"/>
              <w:rPr>
                <w:color w:val="FF0000"/>
                <w:sz w:val="16"/>
              </w:rPr>
            </w:pPr>
            <w:r>
              <w:rPr>
                <w:color w:val="FF0000"/>
                <w:sz w:val="16"/>
              </w:rPr>
              <w:t>California</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396E7473" w14:textId="183848DD" w:rsidR="00BE07F4" w:rsidRPr="00E80626" w:rsidRDefault="001D64CF" w:rsidP="00AF3D06">
            <w:pPr>
              <w:jc w:val="center"/>
              <w:rPr>
                <w:color w:val="002060"/>
                <w:sz w:val="12"/>
                <w:szCs w:val="16"/>
              </w:rPr>
            </w:pPr>
            <w:hyperlink r:id="rId8" w:history="1">
              <w:r w:rsidRPr="00E80626">
                <w:rPr>
                  <w:rStyle w:val="FollowedHyperlink"/>
                  <w:sz w:val="12"/>
                  <w:szCs w:val="16"/>
                </w:rPr>
                <w:t>Cal. Rev. &amp; Tax. Code §17742</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5D763EB6" w14:textId="77777777" w:rsidR="00BE07F4" w:rsidRPr="008143DC" w:rsidRDefault="002E3482" w:rsidP="00AF3D06">
            <w:pPr>
              <w:jc w:val="center"/>
              <w:rPr>
                <w:color w:val="000000"/>
                <w:sz w:val="16"/>
                <w:szCs w:val="16"/>
              </w:rPr>
            </w:pPr>
            <w:r>
              <w:rPr>
                <w:color w:val="000000"/>
                <w:sz w:val="16"/>
                <w:szCs w:val="16"/>
              </w:rPr>
              <w:t>13.3</w:t>
            </w:r>
            <w:r w:rsidR="00EF4BD4">
              <w:rPr>
                <w:color w:val="000000"/>
                <w:sz w:val="16"/>
                <w:szCs w:val="16"/>
              </w:rPr>
              <w:t>0</w:t>
            </w:r>
            <w:r>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1C50AB47" w14:textId="77777777" w:rsidR="00BE07F4" w:rsidRPr="009A1D3A" w:rsidRDefault="00721153" w:rsidP="00721153">
            <w:pPr>
              <w:jc w:val="center"/>
              <w:rPr>
                <w:sz w:val="18"/>
                <w:szCs w:val="18"/>
              </w:rPr>
            </w:pPr>
            <w:r>
              <w:rPr>
                <w:sz w:val="18"/>
                <w:szCs w:val="18"/>
              </w:rPr>
              <w:t>If the trust has either a CA trustee or a CA</w:t>
            </w:r>
            <w:r w:rsidR="003A0AE5">
              <w:rPr>
                <w:sz w:val="18"/>
                <w:szCs w:val="18"/>
              </w:rPr>
              <w:t xml:space="preserve"> non-contingent beneficiar</w:t>
            </w:r>
            <w:r>
              <w:rPr>
                <w:sz w:val="18"/>
                <w:szCs w:val="18"/>
              </w:rPr>
              <w:t>y</w:t>
            </w:r>
            <w:r w:rsidR="000C690D">
              <w:rPr>
                <w:sz w:val="18"/>
                <w:szCs w:val="18"/>
              </w:rPr>
              <w:t xml:space="preserve">, tax apportioned based on CA vs. non-CA trustees and </w:t>
            </w:r>
            <w:r w:rsidR="00B9753C">
              <w:rPr>
                <w:sz w:val="18"/>
                <w:szCs w:val="18"/>
              </w:rPr>
              <w:t xml:space="preserve">CA non-contingent beneficiaries vs. CA contingent </w:t>
            </w:r>
            <w:r w:rsidR="000C690D">
              <w:rPr>
                <w:sz w:val="18"/>
                <w:szCs w:val="18"/>
              </w:rPr>
              <w:t>beneficiaries</w:t>
            </w:r>
            <w:r w:rsidR="00B9753C">
              <w:rPr>
                <w:sz w:val="18"/>
                <w:szCs w:val="18"/>
              </w:rPr>
              <w:t xml:space="preserve"> and non-CA beneficiaries</w:t>
            </w:r>
            <w:r w:rsidR="00B75BDD">
              <w:rPr>
                <w:sz w:val="18"/>
                <w:szCs w:val="18"/>
              </w:rPr>
              <w:t>; no more Incomplete Gift Non-Grantor Trusts retroactive to 1/1/2023; Top 2024 tax rate is 14.4% including payroll tax</w:t>
            </w:r>
          </w:p>
        </w:tc>
      </w:tr>
      <w:tr w:rsidR="00BE07F4" w:rsidRPr="003D0EDD" w14:paraId="0D949824" w14:textId="77777777" w:rsidTr="00C21198">
        <w:trPr>
          <w:trHeight w:val="400"/>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4BFF1979" w14:textId="77777777" w:rsidR="00BE07F4" w:rsidRPr="00A63CF8" w:rsidRDefault="00421F51" w:rsidP="00801E53">
            <w:pPr>
              <w:jc w:val="center"/>
              <w:rPr>
                <w:color w:val="FF0000"/>
                <w:sz w:val="16"/>
              </w:rPr>
            </w:pPr>
            <w:r>
              <w:rPr>
                <w:color w:val="FF0000"/>
                <w:sz w:val="16"/>
              </w:rPr>
              <w:t>Colorado</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14811FC9" w14:textId="7C29D2EB" w:rsidR="00BE07F4" w:rsidRPr="00E80626" w:rsidRDefault="001D64CF" w:rsidP="00801E53">
            <w:pPr>
              <w:jc w:val="center"/>
              <w:rPr>
                <w:color w:val="002060"/>
                <w:sz w:val="12"/>
                <w:szCs w:val="16"/>
              </w:rPr>
            </w:pPr>
            <w:hyperlink r:id="rId9" w:history="1">
              <w:r w:rsidRPr="00E80626">
                <w:rPr>
                  <w:rStyle w:val="FollowedHyperlink"/>
                  <w:sz w:val="12"/>
                  <w:szCs w:val="16"/>
                </w:rPr>
                <w:t>Colo. Rev. Stat. §39-22-</w:t>
              </w:r>
              <w:r w:rsidR="00094B12" w:rsidRPr="00E80626">
                <w:rPr>
                  <w:rStyle w:val="FollowedHyperlink"/>
                  <w:sz w:val="12"/>
                  <w:szCs w:val="16"/>
                </w:rPr>
                <w:t>103(10)</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38AD19EB" w14:textId="77777777" w:rsidR="00BE07F4" w:rsidRPr="008143DC" w:rsidRDefault="00373DDB" w:rsidP="00CA1250">
            <w:pPr>
              <w:jc w:val="center"/>
              <w:rPr>
                <w:color w:val="000000"/>
                <w:sz w:val="16"/>
                <w:szCs w:val="16"/>
              </w:rPr>
            </w:pPr>
            <w:r>
              <w:rPr>
                <w:color w:val="000000"/>
                <w:sz w:val="16"/>
                <w:szCs w:val="16"/>
              </w:rPr>
              <w:t>4.</w:t>
            </w:r>
            <w:r w:rsidR="00CA1250">
              <w:rPr>
                <w:color w:val="000000"/>
                <w:sz w:val="16"/>
                <w:szCs w:val="16"/>
              </w:rPr>
              <w:t>40</w:t>
            </w:r>
            <w:r w:rsidR="00857811">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63C8132D" w14:textId="77777777" w:rsidR="00BE07F4" w:rsidRPr="009A1D3A" w:rsidRDefault="00CD1D91" w:rsidP="00801E53">
            <w:pPr>
              <w:jc w:val="center"/>
              <w:rPr>
                <w:sz w:val="18"/>
                <w:szCs w:val="18"/>
              </w:rPr>
            </w:pPr>
            <w:r>
              <w:rPr>
                <w:sz w:val="18"/>
                <w:szCs w:val="18"/>
              </w:rPr>
              <w:t>If</w:t>
            </w:r>
            <w:r w:rsidR="005E095A">
              <w:rPr>
                <w:sz w:val="18"/>
                <w:szCs w:val="18"/>
              </w:rPr>
              <w:t xml:space="preserve"> </w:t>
            </w:r>
            <w:r w:rsidR="00085D6D">
              <w:rPr>
                <w:sz w:val="18"/>
                <w:szCs w:val="18"/>
              </w:rPr>
              <w:t xml:space="preserve">the trust is </w:t>
            </w:r>
            <w:r w:rsidR="005E095A">
              <w:rPr>
                <w:sz w:val="18"/>
                <w:szCs w:val="18"/>
              </w:rPr>
              <w:t>administered in CO</w:t>
            </w:r>
          </w:p>
        </w:tc>
      </w:tr>
      <w:tr w:rsidR="00BE07F4" w:rsidRPr="003D0EDD" w14:paraId="4CE1FC49"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189D5B0C" w14:textId="77777777" w:rsidR="00BE07F4" w:rsidRPr="00A63CF8" w:rsidRDefault="00421F51" w:rsidP="00DD7C8B">
            <w:pPr>
              <w:jc w:val="center"/>
              <w:rPr>
                <w:color w:val="FF0000"/>
                <w:sz w:val="16"/>
              </w:rPr>
            </w:pPr>
            <w:r>
              <w:rPr>
                <w:color w:val="FF0000"/>
                <w:sz w:val="16"/>
              </w:rPr>
              <w:t>Connecticut</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67BA9726" w14:textId="287D985E" w:rsidR="00BE07F4" w:rsidRPr="00E80626" w:rsidRDefault="00094B12" w:rsidP="00DD7C8B">
            <w:pPr>
              <w:jc w:val="center"/>
              <w:rPr>
                <w:color w:val="002060"/>
                <w:sz w:val="12"/>
                <w:szCs w:val="16"/>
              </w:rPr>
            </w:pPr>
            <w:hyperlink r:id="rId10" w:history="1">
              <w:r w:rsidRPr="00E80626">
                <w:rPr>
                  <w:rStyle w:val="FollowedHyperlink"/>
                  <w:sz w:val="12"/>
                  <w:szCs w:val="16"/>
                </w:rPr>
                <w:t>Conn. Gen. Stat. §12-701(a)(4)(</w:t>
              </w:r>
              <w:proofErr w:type="gramStart"/>
              <w:r w:rsidRPr="00E80626">
                <w:rPr>
                  <w:rStyle w:val="FollowedHyperlink"/>
                  <w:sz w:val="12"/>
                  <w:szCs w:val="16"/>
                </w:rPr>
                <w:t>C)-(</w:t>
              </w:r>
              <w:proofErr w:type="gramEnd"/>
              <w:r w:rsidRPr="00E80626">
                <w:rPr>
                  <w:rStyle w:val="FollowedHyperlink"/>
                  <w:sz w:val="12"/>
                  <w:szCs w:val="16"/>
                </w:rPr>
                <w:t>D), (a)(5), (a)(6)</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7C458B0E" w14:textId="77777777" w:rsidR="00BE07F4" w:rsidRPr="008143DC" w:rsidRDefault="002A16D8" w:rsidP="00DD7C8B">
            <w:pPr>
              <w:jc w:val="center"/>
              <w:rPr>
                <w:color w:val="000000"/>
                <w:sz w:val="16"/>
                <w:szCs w:val="16"/>
              </w:rPr>
            </w:pPr>
            <w:r>
              <w:rPr>
                <w:color w:val="000000"/>
                <w:sz w:val="16"/>
                <w:szCs w:val="16"/>
              </w:rPr>
              <w:t>6.99</w:t>
            </w:r>
            <w:r w:rsidR="00732169">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12F49AC4" w14:textId="77777777" w:rsidR="00BE07F4" w:rsidRPr="009A1D3A" w:rsidRDefault="00CF12B5" w:rsidP="00CF12B5">
            <w:pPr>
              <w:jc w:val="center"/>
              <w:rPr>
                <w:sz w:val="18"/>
                <w:szCs w:val="18"/>
              </w:rPr>
            </w:pPr>
            <w:r>
              <w:rPr>
                <w:sz w:val="18"/>
                <w:szCs w:val="18"/>
              </w:rPr>
              <w:t xml:space="preserve">If the trust is set up by the Will of a CT resident or </w:t>
            </w:r>
            <w:proofErr w:type="gramStart"/>
            <w:r>
              <w:rPr>
                <w:sz w:val="18"/>
                <w:szCs w:val="18"/>
              </w:rPr>
              <w:t>settlor</w:t>
            </w:r>
            <w:proofErr w:type="gramEnd"/>
            <w:r>
              <w:rPr>
                <w:sz w:val="18"/>
                <w:szCs w:val="18"/>
              </w:rPr>
              <w:t xml:space="preserve"> was a CT resident at time property t</w:t>
            </w:r>
            <w:r w:rsidR="00CF2E6A">
              <w:rPr>
                <w:sz w:val="18"/>
                <w:szCs w:val="18"/>
              </w:rPr>
              <w:t>ransferred to an irrevocable trust or</w:t>
            </w:r>
            <w:r>
              <w:rPr>
                <w:sz w:val="18"/>
                <w:szCs w:val="18"/>
              </w:rPr>
              <w:t xml:space="preserve"> at the time property transferred to revocable trust that later became irrevocable --- other than for Will transfer, tax is modified fractionally to the extent there are nonresident non-contingent beneficiaries</w:t>
            </w:r>
          </w:p>
        </w:tc>
      </w:tr>
      <w:tr w:rsidR="00BE07F4" w:rsidRPr="003D0EDD" w14:paraId="3590CCA5"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1498675F" w14:textId="77777777" w:rsidR="00BE07F4" w:rsidRPr="00A63CF8" w:rsidRDefault="00421F51" w:rsidP="002609FD">
            <w:pPr>
              <w:jc w:val="center"/>
              <w:rPr>
                <w:color w:val="FF0000"/>
                <w:sz w:val="16"/>
              </w:rPr>
            </w:pPr>
            <w:r>
              <w:rPr>
                <w:color w:val="FF0000"/>
                <w:sz w:val="16"/>
              </w:rPr>
              <w:t>Delaware</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35C25BBD" w14:textId="05CA03D1" w:rsidR="00BE07F4" w:rsidRPr="00E80626" w:rsidRDefault="00094B12" w:rsidP="002609FD">
            <w:pPr>
              <w:jc w:val="center"/>
              <w:rPr>
                <w:color w:val="002060"/>
                <w:sz w:val="12"/>
                <w:szCs w:val="16"/>
              </w:rPr>
            </w:pPr>
            <w:hyperlink r:id="rId11" w:history="1">
              <w:r w:rsidRPr="00485B9F">
                <w:rPr>
                  <w:rStyle w:val="Hyperlink"/>
                  <w:sz w:val="12"/>
                  <w:szCs w:val="16"/>
                </w:rPr>
                <w:t>30 Del. C. §1601(8)-(9)</w:t>
              </w:r>
              <w:r w:rsidR="00343EDB" w:rsidRPr="00485B9F">
                <w:rPr>
                  <w:rStyle w:val="Hyperlink"/>
                  <w:sz w:val="12"/>
                  <w:szCs w:val="16"/>
                </w:rPr>
                <w:t>;</w:t>
              </w:r>
            </w:hyperlink>
            <w:r w:rsidR="00343EDB" w:rsidRPr="00E80626">
              <w:rPr>
                <w:color w:val="002060"/>
                <w:sz w:val="12"/>
                <w:szCs w:val="16"/>
              </w:rPr>
              <w:t xml:space="preserve"> </w:t>
            </w:r>
            <w:hyperlink r:id="rId12" w:history="1">
              <w:r w:rsidR="00343EDB" w:rsidRPr="00E80626">
                <w:rPr>
                  <w:rStyle w:val="FollowedHyperlink"/>
                  <w:sz w:val="12"/>
                  <w:szCs w:val="16"/>
                </w:rPr>
                <w:t>30 Del. C. §1636</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7C462C49" w14:textId="77777777" w:rsidR="00BE07F4" w:rsidRDefault="001A755C" w:rsidP="002609FD">
            <w:pPr>
              <w:jc w:val="center"/>
              <w:rPr>
                <w:color w:val="000000"/>
                <w:sz w:val="16"/>
                <w:szCs w:val="16"/>
              </w:rPr>
            </w:pPr>
            <w:r>
              <w:rPr>
                <w:color w:val="000000"/>
                <w:sz w:val="16"/>
                <w:szCs w:val="16"/>
              </w:rPr>
              <w:t>6.60%</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2B1DE96D" w14:textId="77777777" w:rsidR="00BE07F4" w:rsidRPr="003C4A71" w:rsidRDefault="008C7AB1" w:rsidP="008C7AB1">
            <w:pPr>
              <w:jc w:val="center"/>
              <w:rPr>
                <w:b/>
                <w:sz w:val="18"/>
                <w:szCs w:val="18"/>
              </w:rPr>
            </w:pPr>
            <w:r>
              <w:rPr>
                <w:sz w:val="18"/>
                <w:szCs w:val="18"/>
              </w:rPr>
              <w:t xml:space="preserve">If the trust is set up by the Will of a DE resident, or settlor of trust was a DE resident, or </w:t>
            </w:r>
            <w:proofErr w:type="gramStart"/>
            <w:r>
              <w:rPr>
                <w:sz w:val="18"/>
                <w:szCs w:val="18"/>
              </w:rPr>
              <w:t>the majority of</w:t>
            </w:r>
            <w:proofErr w:type="gramEnd"/>
            <w:r>
              <w:rPr>
                <w:sz w:val="18"/>
                <w:szCs w:val="18"/>
              </w:rPr>
              <w:t xml:space="preserve"> the trustees are </w:t>
            </w:r>
            <w:r w:rsidR="00AB2CFE">
              <w:rPr>
                <w:sz w:val="18"/>
                <w:szCs w:val="18"/>
              </w:rPr>
              <w:t>DE residents</w:t>
            </w:r>
            <w:r>
              <w:rPr>
                <w:sz w:val="18"/>
                <w:szCs w:val="18"/>
              </w:rPr>
              <w:t xml:space="preserve"> for more than ½ the year</w:t>
            </w:r>
            <w:r w:rsidR="00A35D84">
              <w:rPr>
                <w:sz w:val="18"/>
                <w:szCs w:val="18"/>
              </w:rPr>
              <w:t xml:space="preserve">; </w:t>
            </w:r>
            <w:r w:rsidR="00A35D84" w:rsidRPr="00463D61">
              <w:rPr>
                <w:sz w:val="18"/>
                <w:szCs w:val="18"/>
              </w:rPr>
              <w:t>in all of such cases only if there is a DE beneficiary</w:t>
            </w:r>
          </w:p>
        </w:tc>
      </w:tr>
      <w:tr w:rsidR="00BE07F4" w:rsidRPr="003D0EDD" w14:paraId="3B07B26C"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0F07ABD0" w14:textId="77777777" w:rsidR="00BE07F4" w:rsidRPr="00A63CF8" w:rsidRDefault="00421F51" w:rsidP="00DD7C8B">
            <w:pPr>
              <w:jc w:val="center"/>
              <w:rPr>
                <w:color w:val="FF0000"/>
                <w:sz w:val="16"/>
              </w:rPr>
            </w:pPr>
            <w:r>
              <w:rPr>
                <w:color w:val="FF0000"/>
                <w:sz w:val="16"/>
              </w:rPr>
              <w:t>Florida</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3457042F" w14:textId="77777777" w:rsidR="00BE07F4" w:rsidRPr="00E80626" w:rsidRDefault="0031240A" w:rsidP="00DD7C8B">
            <w:pPr>
              <w:jc w:val="center"/>
              <w:rPr>
                <w:color w:val="002060"/>
                <w:sz w:val="12"/>
                <w:szCs w:val="16"/>
              </w:rPr>
            </w:pPr>
            <w:r w:rsidRPr="00E80626">
              <w:rPr>
                <w:color w:val="002060"/>
                <w:sz w:val="12"/>
                <w:szCs w:val="16"/>
              </w:rPr>
              <w:t>***</w:t>
            </w:r>
            <w:r w:rsidR="006212E0" w:rsidRPr="00E80626">
              <w:rPr>
                <w:color w:val="002060"/>
                <w:sz w:val="12"/>
                <w:szCs w:val="16"/>
              </w:rPr>
              <w:t>No tax</w:t>
            </w:r>
            <w:r w:rsidRPr="00E80626">
              <w:rPr>
                <w:color w:val="002060"/>
                <w:sz w:val="12"/>
                <w:szCs w:val="16"/>
              </w:rPr>
              <w:t>***</w:t>
            </w:r>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09484CB4" w14:textId="77777777" w:rsidR="00BE07F4" w:rsidRPr="008143DC" w:rsidRDefault="00836115" w:rsidP="00DD7C8B">
            <w:pPr>
              <w:jc w:val="center"/>
              <w:rPr>
                <w:color w:val="000000"/>
                <w:sz w:val="16"/>
                <w:szCs w:val="16"/>
              </w:rPr>
            </w:pPr>
            <w:r>
              <w:rPr>
                <w:color w:val="000000"/>
                <w:sz w:val="16"/>
                <w:szCs w:val="16"/>
              </w:rPr>
              <w:t>0%</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35B34FC3" w14:textId="77777777" w:rsidR="00BE07F4" w:rsidRPr="009A1D3A" w:rsidRDefault="007D3480" w:rsidP="00DD7C8B">
            <w:pPr>
              <w:jc w:val="center"/>
              <w:rPr>
                <w:sz w:val="18"/>
                <w:szCs w:val="18"/>
              </w:rPr>
            </w:pPr>
            <w:r>
              <w:rPr>
                <w:sz w:val="18"/>
                <w:szCs w:val="18"/>
              </w:rPr>
              <w:t>***No tax***</w:t>
            </w:r>
          </w:p>
        </w:tc>
      </w:tr>
      <w:tr w:rsidR="00BE07F4" w:rsidRPr="003D0EDD" w14:paraId="14549423"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3154B71F" w14:textId="77777777" w:rsidR="00BE07F4" w:rsidRPr="00A63CF8" w:rsidRDefault="00421F51" w:rsidP="00DD7C8B">
            <w:pPr>
              <w:jc w:val="center"/>
              <w:rPr>
                <w:color w:val="FF0000"/>
                <w:sz w:val="16"/>
                <w:szCs w:val="16"/>
              </w:rPr>
            </w:pPr>
            <w:r>
              <w:rPr>
                <w:color w:val="FF0000"/>
                <w:sz w:val="16"/>
              </w:rPr>
              <w:t>Georgia</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1A01EA98" w14:textId="66F714D6" w:rsidR="00BE07F4" w:rsidRPr="00E80626" w:rsidRDefault="00A769AF" w:rsidP="00DD7C8B">
            <w:pPr>
              <w:jc w:val="center"/>
              <w:rPr>
                <w:color w:val="002060"/>
                <w:sz w:val="12"/>
                <w:szCs w:val="16"/>
              </w:rPr>
            </w:pPr>
            <w:hyperlink r:id="rId13" w:history="1">
              <w:r w:rsidRPr="00E80626">
                <w:rPr>
                  <w:rStyle w:val="FollowedHyperlink"/>
                  <w:sz w:val="12"/>
                  <w:szCs w:val="16"/>
                </w:rPr>
                <w:t>O.C.G.A. §48-7-22</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569183E3" w14:textId="77777777" w:rsidR="00BE07F4" w:rsidRPr="008143DC" w:rsidRDefault="00164705" w:rsidP="00DD7C8B">
            <w:pPr>
              <w:jc w:val="center"/>
              <w:rPr>
                <w:color w:val="000000"/>
                <w:sz w:val="16"/>
                <w:szCs w:val="16"/>
              </w:rPr>
            </w:pPr>
            <w:r>
              <w:rPr>
                <w:color w:val="000000"/>
                <w:sz w:val="16"/>
                <w:szCs w:val="16"/>
              </w:rPr>
              <w:t>5.49</w:t>
            </w:r>
            <w:r w:rsidR="001521D4">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277D7DEC" w14:textId="77777777" w:rsidR="00BE07F4" w:rsidRPr="009A1D3A" w:rsidRDefault="00A4268B" w:rsidP="00254308">
            <w:pPr>
              <w:jc w:val="center"/>
              <w:rPr>
                <w:sz w:val="18"/>
                <w:szCs w:val="18"/>
              </w:rPr>
            </w:pPr>
            <w:r>
              <w:rPr>
                <w:sz w:val="18"/>
                <w:szCs w:val="18"/>
              </w:rPr>
              <w:t xml:space="preserve">If </w:t>
            </w:r>
            <w:r w:rsidR="00450B0B">
              <w:rPr>
                <w:sz w:val="18"/>
                <w:szCs w:val="18"/>
              </w:rPr>
              <w:t xml:space="preserve">there is trust property located in GA or </w:t>
            </w:r>
            <w:r w:rsidR="003E2487">
              <w:rPr>
                <w:sz w:val="18"/>
                <w:szCs w:val="18"/>
              </w:rPr>
              <w:t>if the trustee is “managing funds for the benefit of a resident of” GA</w:t>
            </w:r>
            <w:r w:rsidR="00254308">
              <w:rPr>
                <w:sz w:val="18"/>
                <w:szCs w:val="18"/>
              </w:rPr>
              <w:t xml:space="preserve"> (but Sup. Ct. of U.S. says statute is unconstitutional to tax just because of resident beneficiary per </w:t>
            </w:r>
            <w:hyperlink r:id="rId14" w:history="1">
              <w:r w:rsidR="00254308" w:rsidRPr="002D61E0">
                <w:rPr>
                  <w:rStyle w:val="Hyperlink"/>
                  <w:i/>
                  <w:sz w:val="18"/>
                  <w:szCs w:val="18"/>
                </w:rPr>
                <w:t>Kaestner</w:t>
              </w:r>
            </w:hyperlink>
            <w:r w:rsidR="00254308">
              <w:rPr>
                <w:sz w:val="18"/>
                <w:szCs w:val="18"/>
              </w:rPr>
              <w:t>)</w:t>
            </w:r>
          </w:p>
        </w:tc>
      </w:tr>
      <w:tr w:rsidR="00BE07F4" w:rsidRPr="003D0EDD" w14:paraId="0808409E" w14:textId="77777777" w:rsidTr="00C21198">
        <w:trPr>
          <w:trHeight w:val="364"/>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0BC3CE8C" w14:textId="77777777" w:rsidR="00BE07F4" w:rsidRPr="00A63CF8" w:rsidRDefault="00421F51" w:rsidP="00DD7C8B">
            <w:pPr>
              <w:jc w:val="center"/>
              <w:rPr>
                <w:color w:val="FF0000"/>
                <w:sz w:val="16"/>
              </w:rPr>
            </w:pPr>
            <w:r>
              <w:rPr>
                <w:color w:val="FF0000"/>
                <w:sz w:val="16"/>
              </w:rPr>
              <w:t>Hawaii</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71D77D70" w14:textId="63558D2D" w:rsidR="00BE07F4" w:rsidRPr="00235AC6" w:rsidRDefault="00235AC6" w:rsidP="00DD7C8B">
            <w:pPr>
              <w:jc w:val="center"/>
              <w:rPr>
                <w:rStyle w:val="Hyperlink"/>
                <w:sz w:val="12"/>
                <w:szCs w:val="16"/>
              </w:rPr>
            </w:pPr>
            <w:r>
              <w:rPr>
                <w:rStyle w:val="FollowedHyperlink"/>
                <w:sz w:val="12"/>
                <w:szCs w:val="16"/>
              </w:rPr>
              <w:fldChar w:fldCharType="begin"/>
            </w:r>
            <w:r w:rsidR="001962EA">
              <w:rPr>
                <w:rStyle w:val="FollowedHyperlink"/>
                <w:sz w:val="12"/>
                <w:szCs w:val="16"/>
              </w:rPr>
              <w:instrText>HYPERLINK "https://law.justia.com/codes/hawaii/title-14/chapter-235/section-235-1/"</w:instrText>
            </w:r>
            <w:r>
              <w:rPr>
                <w:rStyle w:val="FollowedHyperlink"/>
                <w:sz w:val="12"/>
                <w:szCs w:val="16"/>
              </w:rPr>
            </w:r>
            <w:r>
              <w:rPr>
                <w:rStyle w:val="FollowedHyperlink"/>
                <w:sz w:val="12"/>
                <w:szCs w:val="16"/>
              </w:rPr>
              <w:fldChar w:fldCharType="separate"/>
            </w:r>
            <w:r w:rsidR="00094B12" w:rsidRPr="00235AC6">
              <w:rPr>
                <w:rStyle w:val="Hyperlink"/>
                <w:sz w:val="12"/>
                <w:szCs w:val="16"/>
              </w:rPr>
              <w:t>Haw. Rev. Stat. §</w:t>
            </w:r>
            <w:r w:rsidR="00074DE4" w:rsidRPr="00235AC6">
              <w:rPr>
                <w:rStyle w:val="Hyperlink"/>
                <w:sz w:val="12"/>
                <w:szCs w:val="16"/>
              </w:rPr>
              <w:t>§</w:t>
            </w:r>
            <w:r w:rsidR="00094B12" w:rsidRPr="00235AC6">
              <w:rPr>
                <w:rStyle w:val="Hyperlink"/>
                <w:sz w:val="12"/>
                <w:szCs w:val="16"/>
              </w:rPr>
              <w:t>235-</w:t>
            </w:r>
            <w:proofErr w:type="gramStart"/>
            <w:r w:rsidR="00094B12" w:rsidRPr="00235AC6">
              <w:rPr>
                <w:rStyle w:val="Hyperlink"/>
                <w:sz w:val="12"/>
                <w:szCs w:val="16"/>
              </w:rPr>
              <w:t>1</w:t>
            </w:r>
            <w:r w:rsidR="00DC6EAD" w:rsidRPr="00235AC6">
              <w:rPr>
                <w:rStyle w:val="Hyperlink"/>
                <w:sz w:val="12"/>
                <w:szCs w:val="16"/>
              </w:rPr>
              <w:t>;</w:t>
            </w:r>
            <w:proofErr w:type="gramEnd"/>
          </w:p>
          <w:p w14:paraId="72F434CF" w14:textId="3C435A0B" w:rsidR="00DC6EAD" w:rsidRPr="00E80626" w:rsidRDefault="00235AC6" w:rsidP="00DC6EAD">
            <w:pPr>
              <w:rPr>
                <w:color w:val="002060"/>
                <w:sz w:val="12"/>
                <w:szCs w:val="16"/>
              </w:rPr>
            </w:pPr>
            <w:r>
              <w:rPr>
                <w:rStyle w:val="FollowedHyperlink"/>
                <w:sz w:val="12"/>
                <w:szCs w:val="16"/>
              </w:rPr>
              <w:fldChar w:fldCharType="end"/>
            </w:r>
            <w:hyperlink r:id="rId15" w:history="1">
              <w:proofErr w:type="gramStart"/>
              <w:r w:rsidR="00DC6EAD" w:rsidRPr="00DC6EAD">
                <w:rPr>
                  <w:rStyle w:val="Hyperlink"/>
                  <w:sz w:val="12"/>
                  <w:szCs w:val="16"/>
                </w:rPr>
                <w:t>Form</w:t>
              </w:r>
              <w:proofErr w:type="gramEnd"/>
              <w:r w:rsidR="00DC6EAD" w:rsidRPr="00DC6EAD">
                <w:rPr>
                  <w:rStyle w:val="Hyperlink"/>
                  <w:sz w:val="12"/>
                  <w:szCs w:val="16"/>
                </w:rPr>
                <w:t xml:space="preserve"> N-40 Instr.</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1D9AE49C" w14:textId="77777777" w:rsidR="00BE07F4" w:rsidRPr="008143DC" w:rsidRDefault="00352022" w:rsidP="00DD7C8B">
            <w:pPr>
              <w:jc w:val="center"/>
              <w:rPr>
                <w:color w:val="000000"/>
                <w:sz w:val="16"/>
                <w:szCs w:val="16"/>
              </w:rPr>
            </w:pPr>
            <w:r>
              <w:rPr>
                <w:color w:val="000000"/>
                <w:sz w:val="16"/>
                <w:szCs w:val="16"/>
              </w:rPr>
              <w:t>11.00</w:t>
            </w:r>
            <w:r w:rsidR="00EF4BD4">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5A40EE71" w14:textId="77777777" w:rsidR="00BE07F4" w:rsidRPr="009A1D3A" w:rsidRDefault="00085D6D" w:rsidP="00DD7C8B">
            <w:pPr>
              <w:jc w:val="center"/>
              <w:rPr>
                <w:sz w:val="18"/>
                <w:szCs w:val="18"/>
              </w:rPr>
            </w:pPr>
            <w:r>
              <w:rPr>
                <w:sz w:val="18"/>
                <w:szCs w:val="18"/>
              </w:rPr>
              <w:t xml:space="preserve">If there is a HI trustee </w:t>
            </w:r>
            <w:r w:rsidRPr="00D22FF4">
              <w:rPr>
                <w:sz w:val="18"/>
                <w:szCs w:val="18"/>
              </w:rPr>
              <w:t>or</w:t>
            </w:r>
            <w:r>
              <w:rPr>
                <w:sz w:val="18"/>
                <w:szCs w:val="18"/>
              </w:rPr>
              <w:t xml:space="preserve"> if t</w:t>
            </w:r>
            <w:r w:rsidR="00804EDB">
              <w:rPr>
                <w:sz w:val="18"/>
                <w:szCs w:val="18"/>
              </w:rPr>
              <w:t>he trust is administered in HI</w:t>
            </w:r>
            <w:r w:rsidR="00523540">
              <w:rPr>
                <w:sz w:val="18"/>
                <w:szCs w:val="18"/>
              </w:rPr>
              <w:t>, but only if there’s a Hawaii beneficiary</w:t>
            </w:r>
          </w:p>
        </w:tc>
      </w:tr>
      <w:tr w:rsidR="00BE07F4" w:rsidRPr="003D0EDD" w14:paraId="7F55B7EE"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3FA39F87" w14:textId="77777777" w:rsidR="00BE07F4" w:rsidRPr="00A63CF8" w:rsidRDefault="00421F51" w:rsidP="007E4E68">
            <w:pPr>
              <w:jc w:val="center"/>
              <w:rPr>
                <w:color w:val="FF0000"/>
                <w:sz w:val="16"/>
              </w:rPr>
            </w:pPr>
            <w:r>
              <w:rPr>
                <w:color w:val="FF0000"/>
                <w:sz w:val="16"/>
              </w:rPr>
              <w:t>Idaho</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032BC561" w14:textId="560C472F" w:rsidR="00BE07F4" w:rsidRPr="00E80626" w:rsidRDefault="00094B12" w:rsidP="00754A54">
            <w:pPr>
              <w:jc w:val="center"/>
              <w:rPr>
                <w:color w:val="002060"/>
                <w:sz w:val="12"/>
                <w:szCs w:val="16"/>
              </w:rPr>
            </w:pPr>
            <w:hyperlink r:id="rId16" w:history="1">
              <w:r w:rsidRPr="00E80626">
                <w:rPr>
                  <w:rStyle w:val="FollowedHyperlink"/>
                  <w:sz w:val="12"/>
                  <w:szCs w:val="16"/>
                </w:rPr>
                <w:t xml:space="preserve">Idaho </w:t>
              </w:r>
              <w:r w:rsidR="00754A54" w:rsidRPr="00E80626">
                <w:rPr>
                  <w:rStyle w:val="FollowedHyperlink"/>
                  <w:sz w:val="12"/>
                  <w:szCs w:val="16"/>
                </w:rPr>
                <w:t>Rev. and Tax. §63-3015(2)</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413FCAB8" w14:textId="77777777" w:rsidR="00BE07F4" w:rsidRPr="008143DC" w:rsidRDefault="00DE4CB8" w:rsidP="00546536">
            <w:pPr>
              <w:jc w:val="center"/>
              <w:rPr>
                <w:color w:val="000000"/>
                <w:sz w:val="16"/>
                <w:szCs w:val="16"/>
              </w:rPr>
            </w:pPr>
            <w:r>
              <w:rPr>
                <w:color w:val="000000"/>
                <w:sz w:val="16"/>
                <w:szCs w:val="16"/>
              </w:rPr>
              <w:t>5.80</w:t>
            </w:r>
            <w:r w:rsidR="00C858AE">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4750BC54" w14:textId="77777777" w:rsidR="00BE07F4" w:rsidRPr="009A1D3A" w:rsidRDefault="00786AF7" w:rsidP="00842B13">
            <w:pPr>
              <w:jc w:val="center"/>
              <w:rPr>
                <w:sz w:val="18"/>
                <w:szCs w:val="18"/>
              </w:rPr>
            </w:pPr>
            <w:r>
              <w:rPr>
                <w:sz w:val="18"/>
                <w:szCs w:val="18"/>
              </w:rPr>
              <w:t xml:space="preserve">If there are three or more of: (1) Grantor is ID resident; (2) Trust governed by ID law; (3) Trust has real or tangible personal property located in ID; </w:t>
            </w:r>
            <w:r w:rsidR="007D6B2C">
              <w:rPr>
                <w:sz w:val="18"/>
                <w:szCs w:val="18"/>
              </w:rPr>
              <w:t xml:space="preserve">(4) </w:t>
            </w:r>
            <w:r>
              <w:rPr>
                <w:sz w:val="18"/>
                <w:szCs w:val="18"/>
              </w:rPr>
              <w:t>Trust has ID trustee; and/or</w:t>
            </w:r>
            <w:r w:rsidR="007D6B2C">
              <w:rPr>
                <w:sz w:val="18"/>
                <w:szCs w:val="18"/>
              </w:rPr>
              <w:t xml:space="preserve"> (5) Administrat</w:t>
            </w:r>
            <w:r w:rsidR="00661DC9">
              <w:rPr>
                <w:sz w:val="18"/>
                <w:szCs w:val="18"/>
              </w:rPr>
              <w:t>ion of trust in ID</w:t>
            </w:r>
          </w:p>
        </w:tc>
      </w:tr>
      <w:tr w:rsidR="00BE07F4" w:rsidRPr="003D0EDD" w14:paraId="2AA3197A" w14:textId="77777777" w:rsidTr="00C21198">
        <w:trPr>
          <w:trHeight w:val="400"/>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167E285D" w14:textId="77777777" w:rsidR="00BE07F4" w:rsidRPr="00A63CF8" w:rsidRDefault="00421F51" w:rsidP="00DD7C8B">
            <w:pPr>
              <w:jc w:val="center"/>
              <w:rPr>
                <w:color w:val="FF0000"/>
                <w:sz w:val="16"/>
              </w:rPr>
            </w:pPr>
            <w:r>
              <w:rPr>
                <w:color w:val="FF0000"/>
                <w:sz w:val="16"/>
              </w:rPr>
              <w:t>Illinois</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00DF37DA" w14:textId="517E9E36" w:rsidR="00BE07F4" w:rsidRPr="00E80626" w:rsidRDefault="00094B12" w:rsidP="00DA4D6D">
            <w:pPr>
              <w:jc w:val="center"/>
              <w:rPr>
                <w:color w:val="002060"/>
                <w:sz w:val="12"/>
                <w:szCs w:val="16"/>
              </w:rPr>
            </w:pPr>
            <w:hyperlink r:id="rId17" w:history="1">
              <w:r w:rsidRPr="00E80626">
                <w:rPr>
                  <w:rStyle w:val="FollowedHyperlink"/>
                  <w:sz w:val="12"/>
                  <w:szCs w:val="16"/>
                </w:rPr>
                <w:t xml:space="preserve">35 Ill. Comp. </w:t>
              </w:r>
              <w:r w:rsidR="00DA4D6D" w:rsidRPr="00E80626">
                <w:rPr>
                  <w:rStyle w:val="FollowedHyperlink"/>
                  <w:sz w:val="12"/>
                  <w:szCs w:val="16"/>
                </w:rPr>
                <w:t>S</w:t>
              </w:r>
              <w:r w:rsidRPr="00E80626">
                <w:rPr>
                  <w:rStyle w:val="FollowedHyperlink"/>
                  <w:sz w:val="12"/>
                  <w:szCs w:val="16"/>
                </w:rPr>
                <w:t>tat.5/1501(a)(20)(C)-(D)</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0E6E654A" w14:textId="77777777" w:rsidR="00BE07F4" w:rsidRPr="008143DC" w:rsidRDefault="00CD0549" w:rsidP="00DD7C8B">
            <w:pPr>
              <w:jc w:val="center"/>
              <w:rPr>
                <w:color w:val="000000"/>
                <w:sz w:val="16"/>
                <w:szCs w:val="16"/>
              </w:rPr>
            </w:pPr>
            <w:r>
              <w:rPr>
                <w:color w:val="000000"/>
                <w:sz w:val="16"/>
                <w:szCs w:val="16"/>
              </w:rPr>
              <w:t>4.95</w:t>
            </w:r>
            <w:r w:rsidR="003364E3">
              <w:rPr>
                <w:color w:val="000000"/>
                <w:sz w:val="16"/>
                <w:szCs w:val="16"/>
              </w:rPr>
              <w:t>%</w:t>
            </w:r>
            <w:r w:rsidR="00D1238C">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3C30791D" w14:textId="77777777" w:rsidR="00BE07F4" w:rsidRPr="009A1D3A" w:rsidRDefault="00264835" w:rsidP="00264835">
            <w:pPr>
              <w:jc w:val="center"/>
              <w:rPr>
                <w:sz w:val="18"/>
                <w:szCs w:val="18"/>
              </w:rPr>
            </w:pPr>
            <w:r>
              <w:rPr>
                <w:sz w:val="18"/>
                <w:szCs w:val="18"/>
              </w:rPr>
              <w:t>If the trust is set up by the Will of an IL resident or settlor was an IL resident at time trust became irrevocable</w:t>
            </w:r>
            <w:r w:rsidR="00D1238C">
              <w:rPr>
                <w:sz w:val="18"/>
                <w:szCs w:val="18"/>
              </w:rPr>
              <w:t xml:space="preserve"> --- *Note that there is also a 1.50% “replacement tax” assessed in addition to the regular state income tax</w:t>
            </w:r>
          </w:p>
        </w:tc>
      </w:tr>
      <w:tr w:rsidR="00BE07F4" w:rsidRPr="003D0EDD" w14:paraId="5128020D"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4E152780" w14:textId="77777777" w:rsidR="00BE07F4" w:rsidRPr="00A63CF8" w:rsidRDefault="00421F51" w:rsidP="00DD7C8B">
            <w:pPr>
              <w:jc w:val="center"/>
              <w:rPr>
                <w:color w:val="FF0000"/>
                <w:sz w:val="16"/>
              </w:rPr>
            </w:pPr>
            <w:r>
              <w:rPr>
                <w:color w:val="FF0000"/>
                <w:sz w:val="16"/>
              </w:rPr>
              <w:t>Indiana</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1C992C99" w14:textId="3E117750" w:rsidR="00BE07F4" w:rsidRPr="00E80626" w:rsidRDefault="00AA2D94" w:rsidP="00AA2D94">
            <w:pPr>
              <w:jc w:val="center"/>
              <w:rPr>
                <w:color w:val="002060"/>
                <w:sz w:val="12"/>
                <w:szCs w:val="16"/>
              </w:rPr>
            </w:pPr>
            <w:hyperlink r:id="rId18" w:history="1">
              <w:r>
                <w:rPr>
                  <w:rStyle w:val="FollowedHyperlink"/>
                  <w:sz w:val="12"/>
                  <w:szCs w:val="16"/>
                </w:rPr>
                <w:t xml:space="preserve">Ind. </w:t>
              </w:r>
              <w:r w:rsidR="00094B12" w:rsidRPr="00E80626">
                <w:rPr>
                  <w:rStyle w:val="FollowedHyperlink"/>
                  <w:sz w:val="12"/>
                  <w:szCs w:val="16"/>
                </w:rPr>
                <w:t>Code tit.</w:t>
              </w:r>
              <w:r>
                <w:rPr>
                  <w:rStyle w:val="FollowedHyperlink"/>
                  <w:sz w:val="12"/>
                  <w:szCs w:val="16"/>
                </w:rPr>
                <w:t>6-3-1-12</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3B50ADEB" w14:textId="3DE92B04" w:rsidR="00BE07F4" w:rsidRPr="008143DC" w:rsidRDefault="00E31EEF" w:rsidP="00DD7C8B">
            <w:pPr>
              <w:jc w:val="center"/>
              <w:rPr>
                <w:color w:val="000000"/>
                <w:sz w:val="16"/>
                <w:szCs w:val="16"/>
              </w:rPr>
            </w:pPr>
            <w:r>
              <w:rPr>
                <w:color w:val="000000"/>
                <w:sz w:val="16"/>
                <w:szCs w:val="16"/>
              </w:rPr>
              <w:t>3.0</w:t>
            </w:r>
            <w:r w:rsidR="006225E9">
              <w:rPr>
                <w:color w:val="000000"/>
                <w:sz w:val="16"/>
                <w:szCs w:val="16"/>
              </w:rPr>
              <w:t>0</w:t>
            </w:r>
            <w:r w:rsidR="00A81919">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212CDD06" w14:textId="77777777" w:rsidR="00BE07F4" w:rsidRPr="009A1D3A" w:rsidRDefault="00467255" w:rsidP="00DD7C8B">
            <w:pPr>
              <w:jc w:val="center"/>
              <w:rPr>
                <w:sz w:val="18"/>
                <w:szCs w:val="18"/>
              </w:rPr>
            </w:pPr>
            <w:r>
              <w:rPr>
                <w:sz w:val="18"/>
                <w:szCs w:val="18"/>
              </w:rPr>
              <w:t>If the trust is administered in IN</w:t>
            </w:r>
          </w:p>
        </w:tc>
      </w:tr>
      <w:tr w:rsidR="00BE07F4" w:rsidRPr="003D0EDD" w14:paraId="7F4BAC55"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06E38285" w14:textId="77777777" w:rsidR="00BE07F4" w:rsidRPr="00A63CF8" w:rsidRDefault="00421F51" w:rsidP="00DD7C8B">
            <w:pPr>
              <w:jc w:val="center"/>
              <w:rPr>
                <w:color w:val="FF0000"/>
                <w:sz w:val="16"/>
              </w:rPr>
            </w:pPr>
            <w:r>
              <w:rPr>
                <w:color w:val="FF0000"/>
                <w:sz w:val="16"/>
              </w:rPr>
              <w:t>Iowa</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6112DAF7" w14:textId="77777777" w:rsidR="00BE07F4" w:rsidRPr="00E80626" w:rsidRDefault="00C50496" w:rsidP="00DD7C8B">
            <w:pPr>
              <w:jc w:val="center"/>
              <w:rPr>
                <w:color w:val="002060"/>
                <w:sz w:val="12"/>
                <w:szCs w:val="16"/>
              </w:rPr>
            </w:pPr>
            <w:hyperlink r:id="rId19" w:history="1">
              <w:r w:rsidRPr="00E80626">
                <w:rPr>
                  <w:rStyle w:val="FollowedHyperlink"/>
                  <w:sz w:val="12"/>
                  <w:szCs w:val="16"/>
                </w:rPr>
                <w:t>Iowa Admin. Code r. 701-89.3(1)-(2)</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2B672DD8" w14:textId="54E1D66F" w:rsidR="00BE07F4" w:rsidRPr="008143DC" w:rsidRDefault="006225E9" w:rsidP="00DD7C8B">
            <w:pPr>
              <w:jc w:val="center"/>
              <w:rPr>
                <w:color w:val="000000"/>
                <w:sz w:val="16"/>
                <w:szCs w:val="16"/>
              </w:rPr>
            </w:pPr>
            <w:r>
              <w:rPr>
                <w:color w:val="000000"/>
                <w:sz w:val="16"/>
                <w:szCs w:val="16"/>
              </w:rPr>
              <w:t>3.80</w:t>
            </w:r>
            <w:r w:rsidR="00EB2F1F">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30567177" w14:textId="77777777" w:rsidR="00BE07F4" w:rsidRPr="009A1D3A" w:rsidRDefault="007E6170" w:rsidP="00F97F53">
            <w:pPr>
              <w:jc w:val="center"/>
              <w:rPr>
                <w:sz w:val="18"/>
                <w:szCs w:val="18"/>
              </w:rPr>
            </w:pPr>
            <w:r>
              <w:rPr>
                <w:sz w:val="18"/>
                <w:szCs w:val="18"/>
              </w:rPr>
              <w:t xml:space="preserve">Depends on “relevant facts of each case” --- Relevant facts include residence of trustees, location of administration, location of evidence of intangible assets of the trust, etc. --- Must read </w:t>
            </w:r>
            <w:r w:rsidR="00F97F53">
              <w:rPr>
                <w:sz w:val="18"/>
                <w:szCs w:val="18"/>
              </w:rPr>
              <w:t>rules</w:t>
            </w:r>
            <w:r>
              <w:rPr>
                <w:sz w:val="18"/>
                <w:szCs w:val="18"/>
              </w:rPr>
              <w:t xml:space="preserve"> carefully</w:t>
            </w:r>
          </w:p>
        </w:tc>
      </w:tr>
      <w:tr w:rsidR="00BE07F4" w:rsidRPr="003D0EDD" w14:paraId="56EF6751"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151F2B5F" w14:textId="77777777" w:rsidR="00BE07F4" w:rsidRPr="00A63CF8" w:rsidRDefault="00421F51" w:rsidP="00DD7C8B">
            <w:pPr>
              <w:jc w:val="center"/>
              <w:rPr>
                <w:color w:val="FF0000"/>
                <w:sz w:val="16"/>
              </w:rPr>
            </w:pPr>
            <w:r>
              <w:rPr>
                <w:color w:val="FF0000"/>
                <w:sz w:val="16"/>
              </w:rPr>
              <w:t>Kansas</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67CFA3F7" w14:textId="30A1DA0C" w:rsidR="00BE07F4" w:rsidRPr="00E80626" w:rsidRDefault="00C50496" w:rsidP="00DD7C8B">
            <w:pPr>
              <w:jc w:val="center"/>
              <w:rPr>
                <w:color w:val="002060"/>
                <w:sz w:val="12"/>
                <w:szCs w:val="16"/>
              </w:rPr>
            </w:pPr>
            <w:hyperlink r:id="rId20" w:history="1">
              <w:r w:rsidRPr="00E80626">
                <w:rPr>
                  <w:rStyle w:val="FollowedHyperlink"/>
                  <w:sz w:val="12"/>
                  <w:szCs w:val="16"/>
                </w:rPr>
                <w:t>Kan. Stat. Ann. §</w:t>
              </w:r>
              <w:r w:rsidR="00074DE4" w:rsidRPr="00E80626">
                <w:rPr>
                  <w:rStyle w:val="FollowedHyperlink"/>
                  <w:sz w:val="12"/>
                  <w:szCs w:val="16"/>
                </w:rPr>
                <w:t>§</w:t>
              </w:r>
              <w:r w:rsidRPr="00E80626">
                <w:rPr>
                  <w:rStyle w:val="FollowedHyperlink"/>
                  <w:sz w:val="12"/>
                  <w:szCs w:val="16"/>
                </w:rPr>
                <w:t>79-32, 109(d)</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23D22D5F" w14:textId="77777777" w:rsidR="00BE07F4" w:rsidRPr="008143DC" w:rsidRDefault="0004753E" w:rsidP="0004753E">
            <w:pPr>
              <w:jc w:val="center"/>
              <w:rPr>
                <w:color w:val="000000"/>
                <w:sz w:val="16"/>
                <w:szCs w:val="16"/>
              </w:rPr>
            </w:pPr>
            <w:r>
              <w:rPr>
                <w:color w:val="000000"/>
                <w:sz w:val="16"/>
                <w:szCs w:val="16"/>
              </w:rPr>
              <w:t>5.7</w:t>
            </w:r>
            <w:r w:rsidR="00756A93">
              <w:rPr>
                <w:color w:val="000000"/>
                <w:sz w:val="16"/>
                <w:szCs w:val="16"/>
              </w:rPr>
              <w:t>0%</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51236BE7" w14:textId="77777777" w:rsidR="00BE07F4" w:rsidRPr="009A1D3A" w:rsidRDefault="003D4CB1" w:rsidP="00DD7C8B">
            <w:pPr>
              <w:jc w:val="center"/>
              <w:rPr>
                <w:sz w:val="18"/>
                <w:szCs w:val="18"/>
              </w:rPr>
            </w:pPr>
            <w:r>
              <w:rPr>
                <w:sz w:val="18"/>
                <w:szCs w:val="18"/>
              </w:rPr>
              <w:t>If the trust is administered in KS</w:t>
            </w:r>
            <w:r w:rsidR="000E5552">
              <w:rPr>
                <w:sz w:val="18"/>
                <w:szCs w:val="18"/>
              </w:rPr>
              <w:t xml:space="preserve">, created by a KS resident and </w:t>
            </w:r>
            <w:proofErr w:type="gramStart"/>
            <w:r w:rsidR="000E5552" w:rsidRPr="000E5552">
              <w:rPr>
                <w:sz w:val="18"/>
                <w:szCs w:val="18"/>
              </w:rPr>
              <w:t>have</w:t>
            </w:r>
            <w:proofErr w:type="gramEnd"/>
            <w:r w:rsidR="000E5552" w:rsidRPr="000E5552">
              <w:rPr>
                <w:sz w:val="18"/>
                <w:szCs w:val="18"/>
              </w:rPr>
              <w:t xml:space="preserve"> at least one income beneficiary who, on the last day o</w:t>
            </w:r>
            <w:r w:rsidR="000E5552">
              <w:rPr>
                <w:sz w:val="18"/>
                <w:szCs w:val="18"/>
              </w:rPr>
              <w:t>f the taxable year, was a KS</w:t>
            </w:r>
            <w:r w:rsidR="000E5552" w:rsidRPr="000E5552">
              <w:rPr>
                <w:sz w:val="18"/>
                <w:szCs w:val="18"/>
              </w:rPr>
              <w:t xml:space="preserve"> resident</w:t>
            </w:r>
          </w:p>
        </w:tc>
      </w:tr>
      <w:tr w:rsidR="00BE07F4" w:rsidRPr="003D0EDD" w14:paraId="56C99802"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395B6591" w14:textId="77777777" w:rsidR="00BE07F4" w:rsidRPr="00A63CF8" w:rsidRDefault="00421F51" w:rsidP="00DD7C8B">
            <w:pPr>
              <w:jc w:val="center"/>
              <w:rPr>
                <w:color w:val="FF0000"/>
                <w:sz w:val="16"/>
              </w:rPr>
            </w:pPr>
            <w:r>
              <w:rPr>
                <w:color w:val="FF0000"/>
                <w:sz w:val="16"/>
              </w:rPr>
              <w:t>Kentucky</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02544F09" w14:textId="44C8C615" w:rsidR="00BE07F4" w:rsidRPr="00A423AE" w:rsidRDefault="008B21BF" w:rsidP="00E821E8">
            <w:pPr>
              <w:jc w:val="center"/>
              <w:rPr>
                <w:rStyle w:val="Hyperlink"/>
              </w:rPr>
            </w:pPr>
            <w:hyperlink r:id="rId21" w:history="1">
              <w:r w:rsidRPr="00A423AE">
                <w:rPr>
                  <w:rStyle w:val="Hyperlink"/>
                  <w:sz w:val="12"/>
                  <w:szCs w:val="16"/>
                </w:rPr>
                <w:t>Ky. Rev. Stat. Ann. §</w:t>
              </w:r>
              <w:r w:rsidR="00E821E8">
                <w:rPr>
                  <w:rStyle w:val="Hyperlink"/>
                  <w:sz w:val="12"/>
                  <w:szCs w:val="16"/>
                </w:rPr>
                <w:t>386B.1-060</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7768BA33" w14:textId="77777777" w:rsidR="00BE07F4" w:rsidRPr="008143DC" w:rsidRDefault="003F78A6" w:rsidP="008F0144">
            <w:pPr>
              <w:jc w:val="center"/>
              <w:rPr>
                <w:color w:val="000000"/>
                <w:sz w:val="16"/>
                <w:szCs w:val="16"/>
              </w:rPr>
            </w:pPr>
            <w:r>
              <w:rPr>
                <w:color w:val="000000"/>
                <w:sz w:val="16"/>
                <w:szCs w:val="16"/>
              </w:rPr>
              <w:t>4.0</w:t>
            </w:r>
            <w:r w:rsidR="008F0144">
              <w:rPr>
                <w:color w:val="000000"/>
                <w:sz w:val="16"/>
                <w:szCs w:val="16"/>
              </w:rPr>
              <w:t>0</w:t>
            </w:r>
            <w:r w:rsidR="00A81919">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07BC1DA3" w14:textId="77777777" w:rsidR="00BE07F4" w:rsidRPr="009A1D3A" w:rsidRDefault="007471D7" w:rsidP="00E821E8">
            <w:pPr>
              <w:jc w:val="center"/>
              <w:rPr>
                <w:sz w:val="18"/>
                <w:szCs w:val="18"/>
              </w:rPr>
            </w:pPr>
            <w:r>
              <w:rPr>
                <w:sz w:val="18"/>
                <w:szCs w:val="18"/>
              </w:rPr>
              <w:t xml:space="preserve">If </w:t>
            </w:r>
            <w:r w:rsidR="00E821E8">
              <w:rPr>
                <w:sz w:val="18"/>
                <w:szCs w:val="18"/>
              </w:rPr>
              <w:t>the principal place of administration of the trust is in KY</w:t>
            </w:r>
          </w:p>
        </w:tc>
      </w:tr>
      <w:tr w:rsidR="00BE07F4" w:rsidRPr="003D0EDD" w14:paraId="57B45BF2"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0ED95B7F" w14:textId="77777777" w:rsidR="00BE07F4" w:rsidRPr="00A63CF8" w:rsidRDefault="00421F51" w:rsidP="00DD7C8B">
            <w:pPr>
              <w:jc w:val="center"/>
              <w:rPr>
                <w:color w:val="FF0000"/>
                <w:sz w:val="16"/>
              </w:rPr>
            </w:pPr>
            <w:r>
              <w:rPr>
                <w:color w:val="FF0000"/>
                <w:sz w:val="16"/>
              </w:rPr>
              <w:t>Louisiana</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4397D7A6" w14:textId="25FB4FBD" w:rsidR="00BE07F4" w:rsidRPr="00E80626" w:rsidRDefault="00C50496" w:rsidP="00DD7C8B">
            <w:pPr>
              <w:jc w:val="center"/>
              <w:rPr>
                <w:color w:val="002060"/>
                <w:sz w:val="12"/>
                <w:szCs w:val="16"/>
              </w:rPr>
            </w:pPr>
            <w:hyperlink r:id="rId22" w:history="1">
              <w:r w:rsidRPr="00E80626">
                <w:rPr>
                  <w:rStyle w:val="FollowedHyperlink"/>
                  <w:sz w:val="12"/>
                  <w:szCs w:val="16"/>
                </w:rPr>
                <w:t>La. Rev. Stat. Ann.§47:300.10(3)</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3338E435" w14:textId="4799025E" w:rsidR="00BE07F4" w:rsidRPr="008143DC" w:rsidRDefault="006225E9" w:rsidP="00DD7C8B">
            <w:pPr>
              <w:jc w:val="center"/>
              <w:rPr>
                <w:color w:val="000000"/>
                <w:sz w:val="16"/>
                <w:szCs w:val="16"/>
              </w:rPr>
            </w:pPr>
            <w:r>
              <w:rPr>
                <w:color w:val="000000"/>
                <w:sz w:val="16"/>
                <w:szCs w:val="16"/>
              </w:rPr>
              <w:t>3.00</w:t>
            </w:r>
            <w:r w:rsidR="00864FB3">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2897841F" w14:textId="77777777" w:rsidR="00BE07F4" w:rsidRPr="009A1D3A" w:rsidRDefault="00B92E5B" w:rsidP="00DA4AE7">
            <w:pPr>
              <w:jc w:val="center"/>
              <w:rPr>
                <w:sz w:val="18"/>
                <w:szCs w:val="18"/>
              </w:rPr>
            </w:pPr>
            <w:r>
              <w:rPr>
                <w:sz w:val="18"/>
                <w:szCs w:val="18"/>
              </w:rPr>
              <w:t>If the trust is set up by</w:t>
            </w:r>
            <w:r w:rsidR="004F02FD">
              <w:rPr>
                <w:sz w:val="18"/>
                <w:szCs w:val="18"/>
              </w:rPr>
              <w:t xml:space="preserve"> the Will of a LA resident; o</w:t>
            </w:r>
            <w:r w:rsidR="00DA4AE7">
              <w:rPr>
                <w:sz w:val="18"/>
                <w:szCs w:val="18"/>
              </w:rPr>
              <w:t>r</w:t>
            </w:r>
            <w:r>
              <w:rPr>
                <w:sz w:val="18"/>
                <w:szCs w:val="18"/>
              </w:rPr>
              <w:t xml:space="preserve"> an inter </w:t>
            </w:r>
            <w:proofErr w:type="spellStart"/>
            <w:r>
              <w:rPr>
                <w:sz w:val="18"/>
                <w:szCs w:val="18"/>
              </w:rPr>
              <w:t>vivos</w:t>
            </w:r>
            <w:proofErr w:type="spellEnd"/>
            <w:r>
              <w:rPr>
                <w:sz w:val="18"/>
                <w:szCs w:val="18"/>
              </w:rPr>
              <w:t xml:space="preserve"> trust set up by resi</w:t>
            </w:r>
            <w:r w:rsidR="006711B7">
              <w:rPr>
                <w:sz w:val="18"/>
                <w:szCs w:val="18"/>
              </w:rPr>
              <w:t xml:space="preserve">dent of any jurisdiction if </w:t>
            </w:r>
            <w:r>
              <w:rPr>
                <w:sz w:val="18"/>
                <w:szCs w:val="18"/>
              </w:rPr>
              <w:t>trust instrument provides that the trust shall be governed by LA law, or if silent then taxed if administered in LA</w:t>
            </w:r>
          </w:p>
        </w:tc>
      </w:tr>
      <w:tr w:rsidR="00BE07F4" w:rsidRPr="003D0EDD" w14:paraId="062ED9FD" w14:textId="77777777" w:rsidTr="00C21198">
        <w:trPr>
          <w:trHeight w:val="38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3D384614" w14:textId="77777777" w:rsidR="00BE07F4" w:rsidRPr="00A63CF8" w:rsidRDefault="00421F51" w:rsidP="00DD7C8B">
            <w:pPr>
              <w:jc w:val="center"/>
              <w:rPr>
                <w:color w:val="FF0000"/>
                <w:sz w:val="16"/>
              </w:rPr>
            </w:pPr>
            <w:r>
              <w:rPr>
                <w:color w:val="FF0000"/>
                <w:sz w:val="16"/>
              </w:rPr>
              <w:t>Maine</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32E54E13" w14:textId="1BC998E3" w:rsidR="00BE07F4" w:rsidRPr="00E80626" w:rsidRDefault="00C50496" w:rsidP="00DD7C8B">
            <w:pPr>
              <w:jc w:val="center"/>
              <w:rPr>
                <w:color w:val="002060"/>
                <w:sz w:val="12"/>
                <w:szCs w:val="16"/>
              </w:rPr>
            </w:pPr>
            <w:hyperlink r:id="rId23" w:history="1">
              <w:r w:rsidRPr="00E80626">
                <w:rPr>
                  <w:rStyle w:val="FollowedHyperlink"/>
                  <w:sz w:val="12"/>
                  <w:szCs w:val="16"/>
                </w:rPr>
                <w:t>Me. Rev. Stat. Ann. Tit. 36, §</w:t>
              </w:r>
              <w:r w:rsidR="00630F0B" w:rsidRPr="00E80626">
                <w:rPr>
                  <w:rStyle w:val="FollowedHyperlink"/>
                  <w:sz w:val="12"/>
                  <w:szCs w:val="16"/>
                </w:rPr>
                <w:t>5102(4)(B)-(C)</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21F0FC75" w14:textId="77777777" w:rsidR="00BE07F4" w:rsidRPr="008143DC" w:rsidRDefault="00482DB6" w:rsidP="00B20737">
            <w:pPr>
              <w:jc w:val="center"/>
              <w:rPr>
                <w:color w:val="000000"/>
                <w:sz w:val="16"/>
                <w:szCs w:val="16"/>
              </w:rPr>
            </w:pPr>
            <w:r>
              <w:rPr>
                <w:color w:val="000000"/>
                <w:sz w:val="16"/>
                <w:szCs w:val="16"/>
              </w:rPr>
              <w:t>7</w:t>
            </w:r>
            <w:r w:rsidR="00B20737">
              <w:rPr>
                <w:color w:val="000000"/>
                <w:sz w:val="16"/>
                <w:szCs w:val="16"/>
              </w:rPr>
              <w:t>.</w:t>
            </w:r>
            <w:r w:rsidR="00F11C32">
              <w:rPr>
                <w:color w:val="000000"/>
                <w:sz w:val="16"/>
                <w:szCs w:val="16"/>
              </w:rPr>
              <w:t>1</w:t>
            </w:r>
            <w:r w:rsidR="005A44F8">
              <w:rPr>
                <w:color w:val="000000"/>
                <w:sz w:val="16"/>
                <w:szCs w:val="16"/>
              </w:rPr>
              <w:t>5%</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3511C7E8" w14:textId="77777777" w:rsidR="00BE07F4" w:rsidRPr="009A1D3A" w:rsidRDefault="00FB214C" w:rsidP="00FB214C">
            <w:pPr>
              <w:jc w:val="center"/>
              <w:rPr>
                <w:sz w:val="18"/>
                <w:szCs w:val="18"/>
              </w:rPr>
            </w:pPr>
            <w:r>
              <w:rPr>
                <w:sz w:val="18"/>
                <w:szCs w:val="18"/>
              </w:rPr>
              <w:t xml:space="preserve">If the trust is set up by the Will of a ME resident or </w:t>
            </w:r>
            <w:proofErr w:type="gramStart"/>
            <w:r>
              <w:rPr>
                <w:sz w:val="18"/>
                <w:szCs w:val="18"/>
              </w:rPr>
              <w:t>settlor</w:t>
            </w:r>
            <w:proofErr w:type="gramEnd"/>
            <w:r>
              <w:rPr>
                <w:sz w:val="18"/>
                <w:szCs w:val="18"/>
              </w:rPr>
              <w:t xml:space="preserve"> was a ME resident</w:t>
            </w:r>
          </w:p>
        </w:tc>
      </w:tr>
      <w:tr w:rsidR="00BE07F4" w:rsidRPr="003D0EDD" w14:paraId="3B5DBF9A"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4E6D760F" w14:textId="77777777" w:rsidR="00BE07F4" w:rsidRPr="00A63CF8" w:rsidRDefault="00421F51" w:rsidP="00FA54FE">
            <w:pPr>
              <w:jc w:val="center"/>
              <w:rPr>
                <w:color w:val="FF0000"/>
                <w:sz w:val="16"/>
              </w:rPr>
            </w:pPr>
            <w:r>
              <w:rPr>
                <w:color w:val="FF0000"/>
                <w:sz w:val="16"/>
              </w:rPr>
              <w:t>Maryland</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5856EB4C" w14:textId="0E934611" w:rsidR="00BE07F4" w:rsidRPr="00E80626" w:rsidRDefault="00630F0B" w:rsidP="00FA54FE">
            <w:pPr>
              <w:jc w:val="center"/>
              <w:rPr>
                <w:color w:val="002060"/>
                <w:sz w:val="12"/>
                <w:szCs w:val="16"/>
              </w:rPr>
            </w:pPr>
            <w:hyperlink r:id="rId24" w:history="1">
              <w:r w:rsidRPr="00E80626">
                <w:rPr>
                  <w:rStyle w:val="FollowedHyperlink"/>
                  <w:sz w:val="12"/>
                  <w:szCs w:val="16"/>
                </w:rPr>
                <w:t>Md. Code Ann., Tax-Gen. §</w:t>
              </w:r>
              <w:r w:rsidR="00074DE4" w:rsidRPr="00E80626">
                <w:rPr>
                  <w:rStyle w:val="FollowedHyperlink"/>
                  <w:sz w:val="12"/>
                  <w:szCs w:val="16"/>
                </w:rPr>
                <w:t>§</w:t>
              </w:r>
              <w:r w:rsidR="00E12270" w:rsidRPr="00E80626">
                <w:rPr>
                  <w:rStyle w:val="FollowedHyperlink"/>
                  <w:sz w:val="12"/>
                  <w:szCs w:val="16"/>
                </w:rPr>
                <w:t>10-101(k)(1</w:t>
              </w:r>
              <w:r w:rsidRPr="00E80626">
                <w:rPr>
                  <w:rStyle w:val="FollowedHyperlink"/>
                  <w:sz w:val="12"/>
                  <w:szCs w:val="16"/>
                </w:rPr>
                <w:t>)(iii)</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198DB840" w14:textId="77777777" w:rsidR="0027298D" w:rsidRPr="008143DC" w:rsidRDefault="006B4FFC" w:rsidP="0027298D">
            <w:pPr>
              <w:jc w:val="center"/>
              <w:rPr>
                <w:color w:val="000000"/>
                <w:sz w:val="16"/>
                <w:szCs w:val="16"/>
              </w:rPr>
            </w:pPr>
            <w:r>
              <w:rPr>
                <w:color w:val="000000"/>
                <w:sz w:val="16"/>
                <w:szCs w:val="16"/>
              </w:rPr>
              <w:t>5.75%</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6CE22978" w14:textId="77777777" w:rsidR="00BE07F4" w:rsidRPr="009A1D3A" w:rsidRDefault="00782990" w:rsidP="0027298D">
            <w:pPr>
              <w:jc w:val="center"/>
              <w:rPr>
                <w:sz w:val="18"/>
                <w:szCs w:val="18"/>
              </w:rPr>
            </w:pPr>
            <w:r>
              <w:rPr>
                <w:sz w:val="18"/>
                <w:szCs w:val="18"/>
              </w:rPr>
              <w:t>If the trust is set up by the Will of a MD resident or settlor “is a current resident of” MD</w:t>
            </w:r>
            <w:r w:rsidR="00CF2264">
              <w:rPr>
                <w:sz w:val="18"/>
                <w:szCs w:val="18"/>
              </w:rPr>
              <w:t xml:space="preserve"> or the trust is principally administered in MD</w:t>
            </w:r>
            <w:r w:rsidR="0027298D">
              <w:rPr>
                <w:sz w:val="18"/>
                <w:szCs w:val="18"/>
              </w:rPr>
              <w:t xml:space="preserve"> --- Also note </w:t>
            </w:r>
            <w:r w:rsidR="0027298D" w:rsidRPr="0027298D">
              <w:rPr>
                <w:sz w:val="18"/>
                <w:szCs w:val="18"/>
              </w:rPr>
              <w:t xml:space="preserve">the </w:t>
            </w:r>
            <w:r w:rsidR="0027298D" w:rsidRPr="0027298D">
              <w:rPr>
                <w:color w:val="000000"/>
                <w:sz w:val="18"/>
                <w:szCs w:val="18"/>
              </w:rPr>
              <w:t>1.25% to 3.20% county tax</w:t>
            </w:r>
          </w:p>
        </w:tc>
      </w:tr>
      <w:tr w:rsidR="00BE07F4" w:rsidRPr="003D0EDD" w14:paraId="120D1A50" w14:textId="77777777" w:rsidTr="00C21198">
        <w:trPr>
          <w:trHeight w:val="409"/>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168C5D13" w14:textId="77777777" w:rsidR="00BE07F4" w:rsidRPr="00A63CF8" w:rsidRDefault="00421F51" w:rsidP="00E7744B">
            <w:pPr>
              <w:jc w:val="center"/>
              <w:rPr>
                <w:color w:val="FF0000"/>
                <w:sz w:val="16"/>
              </w:rPr>
            </w:pPr>
            <w:r>
              <w:rPr>
                <w:color w:val="FF0000"/>
                <w:sz w:val="16"/>
              </w:rPr>
              <w:t>Massachusetts</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21DB6B7C" w14:textId="7662C2CF" w:rsidR="00DE637B" w:rsidRPr="00B66091" w:rsidRDefault="00630F0B" w:rsidP="00B66091">
            <w:pPr>
              <w:jc w:val="center"/>
              <w:rPr>
                <w:color w:val="002060"/>
                <w:sz w:val="12"/>
                <w:szCs w:val="16"/>
                <w:u w:val="single"/>
              </w:rPr>
            </w:pPr>
            <w:hyperlink r:id="rId25" w:history="1">
              <w:r w:rsidRPr="00E80626">
                <w:rPr>
                  <w:rStyle w:val="FollowedHyperlink"/>
                  <w:sz w:val="12"/>
                  <w:szCs w:val="16"/>
                </w:rPr>
                <w:t>Mass Re</w:t>
              </w:r>
              <w:r w:rsidR="00C10716" w:rsidRPr="00E80626">
                <w:rPr>
                  <w:rStyle w:val="FollowedHyperlink"/>
                  <w:sz w:val="12"/>
                  <w:szCs w:val="16"/>
                </w:rPr>
                <w:t>gs. Code tit. 830, §62.10(c)</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79B735C1" w14:textId="77777777" w:rsidR="00BE07F4" w:rsidRPr="008143DC" w:rsidRDefault="00B56EB0" w:rsidP="00E7744B">
            <w:pPr>
              <w:jc w:val="center"/>
              <w:rPr>
                <w:color w:val="000000"/>
                <w:sz w:val="16"/>
                <w:szCs w:val="16"/>
              </w:rPr>
            </w:pPr>
            <w:r>
              <w:rPr>
                <w:color w:val="000000"/>
                <w:sz w:val="16"/>
                <w:szCs w:val="16"/>
              </w:rPr>
              <w:t>9</w:t>
            </w:r>
            <w:r w:rsidR="00FA0398">
              <w:rPr>
                <w:color w:val="000000"/>
                <w:sz w:val="16"/>
                <w:szCs w:val="16"/>
              </w:rPr>
              <w:t>.00</w:t>
            </w:r>
            <w:r w:rsidR="00F9229A">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049638C9" w14:textId="77777777" w:rsidR="00BE07F4" w:rsidRPr="009A1D3A" w:rsidRDefault="00AB76C0" w:rsidP="0009583B">
            <w:pPr>
              <w:jc w:val="center"/>
              <w:rPr>
                <w:sz w:val="18"/>
                <w:szCs w:val="18"/>
              </w:rPr>
            </w:pPr>
            <w:r>
              <w:rPr>
                <w:sz w:val="18"/>
                <w:szCs w:val="18"/>
              </w:rPr>
              <w:t>If the trust is set up by the Will of a MA resident</w:t>
            </w:r>
            <w:r w:rsidR="002D7582">
              <w:rPr>
                <w:sz w:val="18"/>
                <w:szCs w:val="18"/>
              </w:rPr>
              <w:t xml:space="preserve"> and there is MA beneficiary</w:t>
            </w:r>
            <w:r w:rsidR="0009583B">
              <w:rPr>
                <w:sz w:val="18"/>
                <w:szCs w:val="18"/>
              </w:rPr>
              <w:t>, o</w:t>
            </w:r>
            <w:r w:rsidR="00927160">
              <w:rPr>
                <w:sz w:val="18"/>
                <w:szCs w:val="18"/>
              </w:rPr>
              <w:t>r i</w:t>
            </w:r>
            <w:r>
              <w:rPr>
                <w:sz w:val="18"/>
                <w:szCs w:val="18"/>
              </w:rPr>
              <w:t xml:space="preserve">f settlor was a MA resident at time of creation of inter </w:t>
            </w:r>
            <w:proofErr w:type="spellStart"/>
            <w:r>
              <w:rPr>
                <w:sz w:val="18"/>
                <w:szCs w:val="18"/>
              </w:rPr>
              <w:t>vivos</w:t>
            </w:r>
            <w:proofErr w:type="spellEnd"/>
            <w:r>
              <w:rPr>
                <w:sz w:val="18"/>
                <w:szCs w:val="18"/>
              </w:rPr>
              <w:t xml:space="preserve"> trust or at any time during year in which income is computed or who died as MA resident</w:t>
            </w:r>
            <w:r w:rsidR="002D7582">
              <w:rPr>
                <w:sz w:val="18"/>
                <w:szCs w:val="18"/>
              </w:rPr>
              <w:t xml:space="preserve"> and there is MA beneficiary</w:t>
            </w:r>
            <w:r>
              <w:rPr>
                <w:sz w:val="18"/>
                <w:szCs w:val="18"/>
              </w:rPr>
              <w:t>, but only if MA trustee</w:t>
            </w:r>
            <w:r w:rsidR="00936800">
              <w:rPr>
                <w:sz w:val="18"/>
                <w:szCs w:val="18"/>
              </w:rPr>
              <w:t xml:space="preserve"> ---  Also note </w:t>
            </w:r>
            <w:r w:rsidR="00936800" w:rsidRPr="0027298D">
              <w:rPr>
                <w:sz w:val="18"/>
                <w:szCs w:val="18"/>
              </w:rPr>
              <w:t xml:space="preserve">the </w:t>
            </w:r>
            <w:r w:rsidR="008F0852">
              <w:rPr>
                <w:color w:val="000000"/>
                <w:sz w:val="18"/>
                <w:szCs w:val="18"/>
              </w:rPr>
              <w:t>8.5</w:t>
            </w:r>
            <w:r w:rsidR="00936800">
              <w:rPr>
                <w:color w:val="000000"/>
                <w:sz w:val="18"/>
                <w:szCs w:val="18"/>
              </w:rPr>
              <w:t>% tax for short-term capital gains and gains for sales of collectibles</w:t>
            </w:r>
            <w:r w:rsidR="00985571">
              <w:rPr>
                <w:color w:val="000000"/>
                <w:sz w:val="18"/>
                <w:szCs w:val="18"/>
              </w:rPr>
              <w:t xml:space="preserve"> (with 50% income tax deduction for collectibles)</w:t>
            </w:r>
          </w:p>
        </w:tc>
      </w:tr>
      <w:tr w:rsidR="00BE07F4" w:rsidRPr="003D0EDD" w14:paraId="101C3D4A"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1BB737BF" w14:textId="77777777" w:rsidR="00BE07F4" w:rsidRPr="00A63CF8" w:rsidRDefault="00421F51" w:rsidP="008239EE">
            <w:pPr>
              <w:jc w:val="center"/>
              <w:rPr>
                <w:color w:val="FF0000"/>
                <w:sz w:val="16"/>
              </w:rPr>
            </w:pPr>
            <w:r>
              <w:rPr>
                <w:color w:val="FF0000"/>
                <w:sz w:val="16"/>
              </w:rPr>
              <w:t>Michigan</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5EE25534" w14:textId="0CDC0EF0" w:rsidR="00BE07F4" w:rsidRPr="00616FA5" w:rsidRDefault="00616FA5" w:rsidP="000908E6">
            <w:pPr>
              <w:jc w:val="center"/>
              <w:rPr>
                <w:rStyle w:val="Hyperlink"/>
                <w:sz w:val="12"/>
                <w:szCs w:val="16"/>
              </w:rPr>
            </w:pPr>
            <w:r>
              <w:rPr>
                <w:rStyle w:val="FollowedHyperlink"/>
                <w:sz w:val="12"/>
                <w:szCs w:val="16"/>
              </w:rPr>
              <w:fldChar w:fldCharType="begin"/>
            </w:r>
            <w:r w:rsidR="00BF17BE">
              <w:rPr>
                <w:rStyle w:val="FollowedHyperlink"/>
                <w:sz w:val="12"/>
                <w:szCs w:val="16"/>
              </w:rPr>
              <w:instrText>HYPERLINK "https://law.justia.com/codes/michigan/chapter-206/statute-act-281-of-1967/division-281-1967-1/division-281-1967-1-1/section-206-18/"</w:instrText>
            </w:r>
            <w:r>
              <w:rPr>
                <w:rStyle w:val="FollowedHyperlink"/>
                <w:sz w:val="12"/>
                <w:szCs w:val="16"/>
              </w:rPr>
            </w:r>
            <w:r>
              <w:rPr>
                <w:rStyle w:val="FollowedHyperlink"/>
                <w:sz w:val="12"/>
                <w:szCs w:val="16"/>
              </w:rPr>
              <w:fldChar w:fldCharType="separate"/>
            </w:r>
            <w:r w:rsidR="00630F0B" w:rsidRPr="00616FA5">
              <w:rPr>
                <w:rStyle w:val="Hyperlink"/>
                <w:sz w:val="12"/>
                <w:szCs w:val="16"/>
              </w:rPr>
              <w:t>Mich. Comp. Laws §206.18(1)(c)</w:t>
            </w:r>
          </w:p>
          <w:p w14:paraId="2BEB9C49" w14:textId="77777777" w:rsidR="00606472" w:rsidRPr="00E80626" w:rsidRDefault="00616FA5" w:rsidP="00616FA5">
            <w:pPr>
              <w:rPr>
                <w:color w:val="002060"/>
                <w:sz w:val="12"/>
                <w:szCs w:val="16"/>
              </w:rPr>
            </w:pPr>
            <w:r>
              <w:rPr>
                <w:rStyle w:val="FollowedHyperlink"/>
                <w:sz w:val="12"/>
                <w:szCs w:val="16"/>
              </w:rPr>
              <w:fldChar w:fldCharType="end"/>
            </w:r>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08D761AF" w14:textId="77777777" w:rsidR="00BE07F4" w:rsidRDefault="00C037E4" w:rsidP="008239EE">
            <w:pPr>
              <w:jc w:val="center"/>
              <w:rPr>
                <w:color w:val="000000"/>
                <w:sz w:val="16"/>
                <w:szCs w:val="16"/>
              </w:rPr>
            </w:pPr>
            <w:r>
              <w:rPr>
                <w:color w:val="000000"/>
                <w:sz w:val="16"/>
                <w:szCs w:val="16"/>
              </w:rPr>
              <w:t>4.25%</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49CB1CCA" w14:textId="77777777" w:rsidR="00BE07F4" w:rsidRPr="009A1D3A" w:rsidRDefault="00E520AE" w:rsidP="00047A2E">
            <w:pPr>
              <w:jc w:val="center"/>
              <w:rPr>
                <w:sz w:val="18"/>
                <w:szCs w:val="18"/>
              </w:rPr>
            </w:pPr>
            <w:r>
              <w:rPr>
                <w:sz w:val="18"/>
                <w:szCs w:val="18"/>
              </w:rPr>
              <w:t>If the trust is set up by the Will of a MI resident</w:t>
            </w:r>
            <w:r w:rsidR="004F02FD">
              <w:rPr>
                <w:sz w:val="18"/>
                <w:szCs w:val="18"/>
              </w:rPr>
              <w:t>; o</w:t>
            </w:r>
            <w:r>
              <w:rPr>
                <w:sz w:val="18"/>
                <w:szCs w:val="18"/>
              </w:rPr>
              <w:t xml:space="preserve">r </w:t>
            </w:r>
            <w:proofErr w:type="gramStart"/>
            <w:r>
              <w:rPr>
                <w:sz w:val="18"/>
                <w:szCs w:val="18"/>
              </w:rPr>
              <w:t>settlor</w:t>
            </w:r>
            <w:proofErr w:type="gramEnd"/>
            <w:r>
              <w:rPr>
                <w:sz w:val="18"/>
                <w:szCs w:val="18"/>
              </w:rPr>
              <w:t xml:space="preserve"> was a MI resident at time trust became irrevocable</w:t>
            </w:r>
          </w:p>
        </w:tc>
      </w:tr>
      <w:tr w:rsidR="00EB0CDC" w:rsidRPr="003D0EDD" w14:paraId="0E4297EC"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2667F36F" w14:textId="77777777" w:rsidR="00EB0CDC" w:rsidRDefault="00E15328" w:rsidP="008239EE">
            <w:pPr>
              <w:jc w:val="center"/>
              <w:rPr>
                <w:color w:val="FF0000"/>
                <w:sz w:val="16"/>
              </w:rPr>
            </w:pPr>
            <w:r>
              <w:rPr>
                <w:color w:val="FF0000"/>
                <w:sz w:val="16"/>
              </w:rPr>
              <w:t>Minnesota</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7CF2C1F6" w14:textId="417C7EB7" w:rsidR="00EB0CDC" w:rsidRPr="00E80626" w:rsidRDefault="00775333" w:rsidP="000908E6">
            <w:pPr>
              <w:jc w:val="center"/>
              <w:rPr>
                <w:color w:val="002060"/>
                <w:sz w:val="12"/>
                <w:szCs w:val="16"/>
              </w:rPr>
            </w:pPr>
            <w:hyperlink r:id="rId26" w:history="1">
              <w:r w:rsidRPr="00E80626">
                <w:rPr>
                  <w:rStyle w:val="FollowedHyperlink"/>
                  <w:sz w:val="12"/>
                  <w:szCs w:val="16"/>
                </w:rPr>
                <w:t xml:space="preserve">Minn. Stat. </w:t>
              </w:r>
              <w:r w:rsidR="00E54C9E" w:rsidRPr="00E80626">
                <w:rPr>
                  <w:rStyle w:val="FollowedHyperlink"/>
                  <w:sz w:val="12"/>
                  <w:szCs w:val="16"/>
                </w:rPr>
                <w:t>§</w:t>
              </w:r>
              <w:r w:rsidRPr="00E80626">
                <w:rPr>
                  <w:rStyle w:val="FollowedHyperlink"/>
                  <w:sz w:val="12"/>
                  <w:szCs w:val="16"/>
                </w:rPr>
                <w:t>290.01</w:t>
              </w:r>
              <w:r w:rsidR="00E54C9E" w:rsidRPr="00E80626">
                <w:rPr>
                  <w:rStyle w:val="FollowedHyperlink"/>
                  <w:sz w:val="12"/>
                  <w:szCs w:val="16"/>
                </w:rPr>
                <w:t>, Subd. 7b</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0807F601" w14:textId="77777777" w:rsidR="00EB0CDC" w:rsidRDefault="002D3B4A" w:rsidP="008239EE">
            <w:pPr>
              <w:jc w:val="center"/>
              <w:rPr>
                <w:color w:val="000000"/>
                <w:sz w:val="16"/>
                <w:szCs w:val="16"/>
              </w:rPr>
            </w:pPr>
            <w:r>
              <w:rPr>
                <w:color w:val="000000"/>
                <w:sz w:val="16"/>
                <w:szCs w:val="16"/>
              </w:rPr>
              <w:t>9.85%</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34752CC0" w14:textId="77777777" w:rsidR="00EB0CDC" w:rsidRPr="009A1D3A" w:rsidRDefault="003140FC" w:rsidP="00946DAC">
            <w:pPr>
              <w:jc w:val="center"/>
              <w:rPr>
                <w:sz w:val="18"/>
                <w:szCs w:val="18"/>
              </w:rPr>
            </w:pPr>
            <w:r>
              <w:rPr>
                <w:sz w:val="18"/>
                <w:szCs w:val="18"/>
              </w:rPr>
              <w:t>If the trust is set up by the Will of a MN resident that died post-12/31/1995 or trust that be</w:t>
            </w:r>
            <w:r w:rsidR="00946DAC">
              <w:rPr>
                <w:sz w:val="18"/>
                <w:szCs w:val="18"/>
              </w:rPr>
              <w:t>c</w:t>
            </w:r>
            <w:r>
              <w:rPr>
                <w:sz w:val="18"/>
                <w:szCs w:val="18"/>
              </w:rPr>
              <w:t xml:space="preserve">ame irrevocable post-12/31/1995; </w:t>
            </w:r>
            <w:r w:rsidR="00263AFD">
              <w:rPr>
                <w:sz w:val="18"/>
                <w:szCs w:val="18"/>
              </w:rPr>
              <w:t>o</w:t>
            </w:r>
            <w:r w:rsidR="00946DAC">
              <w:rPr>
                <w:sz w:val="18"/>
                <w:szCs w:val="18"/>
              </w:rPr>
              <w:t xml:space="preserve">r for pre-1/1/1996 irrevocable trusts if </w:t>
            </w:r>
            <w:proofErr w:type="gramStart"/>
            <w:r w:rsidR="00946DAC">
              <w:rPr>
                <w:sz w:val="18"/>
                <w:szCs w:val="18"/>
              </w:rPr>
              <w:t>the majority of</w:t>
            </w:r>
            <w:proofErr w:type="gramEnd"/>
            <w:r w:rsidR="00946DAC">
              <w:rPr>
                <w:sz w:val="18"/>
                <w:szCs w:val="18"/>
              </w:rPr>
              <w:t xml:space="preserve"> discretionary investment distribution decisions are made in MN or the </w:t>
            </w:r>
            <w:r w:rsidR="008345E0">
              <w:rPr>
                <w:sz w:val="18"/>
                <w:szCs w:val="18"/>
              </w:rPr>
              <w:t>books or records located in MN</w:t>
            </w:r>
          </w:p>
        </w:tc>
      </w:tr>
      <w:tr w:rsidR="00EB0CDC" w:rsidRPr="003D0EDD" w14:paraId="37581562"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2BCAE7DE" w14:textId="77777777" w:rsidR="00EB0CDC" w:rsidRDefault="00E15328" w:rsidP="008239EE">
            <w:pPr>
              <w:jc w:val="center"/>
              <w:rPr>
                <w:color w:val="FF0000"/>
                <w:sz w:val="16"/>
              </w:rPr>
            </w:pPr>
            <w:r>
              <w:rPr>
                <w:color w:val="FF0000"/>
                <w:sz w:val="16"/>
              </w:rPr>
              <w:t>Mississippi</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222DECCB" w14:textId="47A683B3" w:rsidR="00EB0CDC" w:rsidRPr="00E80626" w:rsidRDefault="00CA1B0C" w:rsidP="002262BC">
            <w:pPr>
              <w:jc w:val="center"/>
              <w:rPr>
                <w:color w:val="002060"/>
                <w:sz w:val="12"/>
                <w:szCs w:val="16"/>
              </w:rPr>
            </w:pPr>
            <w:hyperlink r:id="rId27" w:history="1">
              <w:r w:rsidRPr="00BF17BE">
                <w:rPr>
                  <w:rStyle w:val="Hyperlink"/>
                  <w:sz w:val="12"/>
                  <w:szCs w:val="16"/>
                </w:rPr>
                <w:t>Miss. Code Ann. §27-7-5(1)</w:t>
              </w:r>
            </w:hyperlink>
            <w:r w:rsidR="00BF17BE">
              <w:rPr>
                <w:sz w:val="12"/>
                <w:szCs w:val="16"/>
              </w:rPr>
              <w:t xml:space="preserve">; </w:t>
            </w:r>
            <w:hyperlink r:id="rId28" w:history="1">
              <w:r w:rsidR="00BF17BE" w:rsidRPr="00BF17BE">
                <w:rPr>
                  <w:rStyle w:val="Hyperlink"/>
                  <w:sz w:val="12"/>
                  <w:szCs w:val="16"/>
                </w:rPr>
                <w:t>Fid</w:t>
              </w:r>
              <w:r w:rsidR="00ED4276">
                <w:rPr>
                  <w:rStyle w:val="Hyperlink"/>
                  <w:sz w:val="12"/>
                  <w:szCs w:val="16"/>
                </w:rPr>
                <w:t>.</w:t>
              </w:r>
              <w:r w:rsidR="00BF17BE" w:rsidRPr="00BF17BE">
                <w:rPr>
                  <w:rStyle w:val="Hyperlink"/>
                  <w:sz w:val="12"/>
                  <w:szCs w:val="16"/>
                </w:rPr>
                <w:t xml:space="preserve"> Inc</w:t>
              </w:r>
              <w:r w:rsidR="00ED4276">
                <w:rPr>
                  <w:rStyle w:val="Hyperlink"/>
                  <w:sz w:val="12"/>
                  <w:szCs w:val="16"/>
                </w:rPr>
                <w:t>ome</w:t>
              </w:r>
              <w:r w:rsidR="00BF17BE" w:rsidRPr="00BF17BE">
                <w:rPr>
                  <w:rStyle w:val="Hyperlink"/>
                  <w:sz w:val="12"/>
                  <w:szCs w:val="16"/>
                </w:rPr>
                <w:t xml:space="preserve"> Tax Return</w:t>
              </w:r>
            </w:hyperlink>
            <w:r w:rsidR="002262BC">
              <w:rPr>
                <w:rStyle w:val="FollowedHyperlink"/>
                <w:sz w:val="12"/>
                <w:szCs w:val="16"/>
              </w:rPr>
              <w:t xml:space="preserve"> </w:t>
            </w:r>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56E1E39D" w14:textId="67BA3720" w:rsidR="00EB0CDC" w:rsidRDefault="003F78A6" w:rsidP="008239EE">
            <w:pPr>
              <w:jc w:val="center"/>
              <w:rPr>
                <w:color w:val="000000"/>
                <w:sz w:val="16"/>
                <w:szCs w:val="16"/>
              </w:rPr>
            </w:pPr>
            <w:r>
              <w:rPr>
                <w:color w:val="000000"/>
                <w:sz w:val="16"/>
                <w:szCs w:val="16"/>
              </w:rPr>
              <w:t>4.</w:t>
            </w:r>
            <w:r w:rsidR="006225E9">
              <w:rPr>
                <w:color w:val="000000"/>
                <w:sz w:val="16"/>
                <w:szCs w:val="16"/>
              </w:rPr>
              <w:t>40</w:t>
            </w:r>
            <w:r w:rsidR="00892D28">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32E5DCE5" w14:textId="77777777" w:rsidR="00EB0CDC" w:rsidRPr="009A1D3A" w:rsidRDefault="00914F78" w:rsidP="008239EE">
            <w:pPr>
              <w:jc w:val="center"/>
              <w:rPr>
                <w:sz w:val="18"/>
                <w:szCs w:val="18"/>
              </w:rPr>
            </w:pPr>
            <w:r>
              <w:rPr>
                <w:sz w:val="18"/>
                <w:szCs w:val="18"/>
              </w:rPr>
              <w:t>If the trust is administered in MS</w:t>
            </w:r>
          </w:p>
        </w:tc>
      </w:tr>
      <w:tr w:rsidR="00EB0CDC" w:rsidRPr="003D0EDD" w14:paraId="41796778"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4939226C" w14:textId="77777777" w:rsidR="00EB0CDC" w:rsidRDefault="003E7ACE" w:rsidP="008239EE">
            <w:pPr>
              <w:jc w:val="center"/>
              <w:rPr>
                <w:color w:val="FF0000"/>
                <w:sz w:val="16"/>
              </w:rPr>
            </w:pPr>
            <w:r>
              <w:rPr>
                <w:color w:val="FF0000"/>
                <w:sz w:val="16"/>
              </w:rPr>
              <w:t>Missouri</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2FEA7090" w14:textId="7B9D53F6" w:rsidR="00EB0CDC" w:rsidRPr="00E80626" w:rsidRDefault="00630F0B" w:rsidP="000908E6">
            <w:pPr>
              <w:jc w:val="center"/>
              <w:rPr>
                <w:color w:val="002060"/>
                <w:sz w:val="12"/>
                <w:szCs w:val="16"/>
              </w:rPr>
            </w:pPr>
            <w:hyperlink r:id="rId29" w:history="1">
              <w:proofErr w:type="spellStart"/>
              <w:r w:rsidRPr="00E80626">
                <w:rPr>
                  <w:rStyle w:val="FollowedHyperlink"/>
                  <w:sz w:val="12"/>
                  <w:szCs w:val="16"/>
                </w:rPr>
                <w:t>RSMo</w:t>
              </w:r>
              <w:proofErr w:type="spellEnd"/>
              <w:r w:rsidRPr="00E80626">
                <w:rPr>
                  <w:rStyle w:val="FollowedHyperlink"/>
                  <w:sz w:val="12"/>
                  <w:szCs w:val="16"/>
                </w:rPr>
                <w:t xml:space="preserve"> §143.331(2)-(3)</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4FED0A4B" w14:textId="062BAC02" w:rsidR="00EB0CDC" w:rsidRDefault="00554384" w:rsidP="008239EE">
            <w:pPr>
              <w:jc w:val="center"/>
              <w:rPr>
                <w:color w:val="000000"/>
                <w:sz w:val="16"/>
                <w:szCs w:val="16"/>
              </w:rPr>
            </w:pPr>
            <w:r>
              <w:rPr>
                <w:color w:val="000000"/>
                <w:sz w:val="16"/>
                <w:szCs w:val="16"/>
              </w:rPr>
              <w:t>4.</w:t>
            </w:r>
            <w:r w:rsidR="006225E9">
              <w:rPr>
                <w:color w:val="000000"/>
                <w:sz w:val="16"/>
                <w:szCs w:val="16"/>
              </w:rPr>
              <w:t>7</w:t>
            </w:r>
            <w:r>
              <w:rPr>
                <w:color w:val="000000"/>
                <w:sz w:val="16"/>
                <w:szCs w:val="16"/>
              </w:rPr>
              <w:t>0</w:t>
            </w:r>
            <w:r w:rsidR="006F6BC1">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53B0D21C" w14:textId="77777777" w:rsidR="00EB0CDC" w:rsidRPr="009A1D3A" w:rsidRDefault="00E04FB2" w:rsidP="00E04FB2">
            <w:pPr>
              <w:jc w:val="center"/>
              <w:rPr>
                <w:sz w:val="18"/>
                <w:szCs w:val="18"/>
              </w:rPr>
            </w:pPr>
            <w:r>
              <w:rPr>
                <w:sz w:val="18"/>
                <w:szCs w:val="18"/>
              </w:rPr>
              <w:t xml:space="preserve">If the trust is set up by the Will of a MO resident or </w:t>
            </w:r>
            <w:proofErr w:type="gramStart"/>
            <w:r>
              <w:rPr>
                <w:sz w:val="18"/>
                <w:szCs w:val="18"/>
              </w:rPr>
              <w:t>settlor</w:t>
            </w:r>
            <w:proofErr w:type="gramEnd"/>
            <w:r>
              <w:rPr>
                <w:sz w:val="18"/>
                <w:szCs w:val="18"/>
              </w:rPr>
              <w:t xml:space="preserve"> was a MO resident at time trust became irrevocable, </w:t>
            </w:r>
            <w:r w:rsidRPr="00EA6A9C">
              <w:rPr>
                <w:sz w:val="18"/>
                <w:szCs w:val="18"/>
              </w:rPr>
              <w:t>and</w:t>
            </w:r>
            <w:r>
              <w:rPr>
                <w:sz w:val="18"/>
                <w:szCs w:val="18"/>
              </w:rPr>
              <w:t xml:space="preserve"> a MO resident is a beneficiary on the last day of the tax year</w:t>
            </w:r>
          </w:p>
        </w:tc>
      </w:tr>
      <w:tr w:rsidR="00EB0CDC" w:rsidRPr="003D0EDD" w14:paraId="33FA8EEE" w14:textId="77777777" w:rsidTr="00C21198">
        <w:trPr>
          <w:trHeight w:val="412"/>
        </w:trPr>
        <w:tc>
          <w:tcPr>
            <w:tcW w:w="1141"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698344A0" w14:textId="77777777" w:rsidR="00EB0CDC" w:rsidRDefault="003E7ACE" w:rsidP="008239EE">
            <w:pPr>
              <w:jc w:val="center"/>
              <w:rPr>
                <w:color w:val="FF0000"/>
                <w:sz w:val="16"/>
              </w:rPr>
            </w:pPr>
            <w:r>
              <w:rPr>
                <w:color w:val="FF0000"/>
                <w:sz w:val="16"/>
              </w:rPr>
              <w:t>Montana</w:t>
            </w:r>
          </w:p>
        </w:tc>
        <w:tc>
          <w:tcPr>
            <w:tcW w:w="1189"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6BECACC0" w14:textId="6D3D09C7" w:rsidR="00EB0CDC" w:rsidRPr="00E80626" w:rsidRDefault="00FA0F4D" w:rsidP="00832EE9">
            <w:pPr>
              <w:jc w:val="center"/>
              <w:rPr>
                <w:color w:val="002060"/>
                <w:sz w:val="12"/>
                <w:szCs w:val="16"/>
              </w:rPr>
            </w:pPr>
            <w:hyperlink r:id="rId30" w:history="1">
              <w:r w:rsidRPr="00E80626">
                <w:rPr>
                  <w:rStyle w:val="FollowedHyperlink"/>
                  <w:sz w:val="12"/>
                  <w:szCs w:val="16"/>
                </w:rPr>
                <w:t>MT Code §72-38-103(14)</w:t>
              </w:r>
            </w:hyperlink>
          </w:p>
        </w:tc>
        <w:tc>
          <w:tcPr>
            <w:tcW w:w="720" w:type="dxa"/>
            <w:tcBorders>
              <w:top w:val="nil"/>
              <w:left w:val="nil"/>
              <w:bottom w:val="single" w:sz="4" w:space="0" w:color="auto"/>
              <w:right w:val="single" w:sz="4" w:space="0" w:color="auto"/>
            </w:tcBorders>
            <w:shd w:val="clear" w:color="auto" w:fill="FED1FF" w:themeFill="accent1" w:themeFillTint="1A"/>
            <w:noWrap/>
            <w:vAlign w:val="center"/>
          </w:tcPr>
          <w:p w14:paraId="71AC40E7" w14:textId="77777777" w:rsidR="00EB0CDC" w:rsidRDefault="003F78A6" w:rsidP="008239EE">
            <w:pPr>
              <w:jc w:val="center"/>
              <w:rPr>
                <w:color w:val="000000"/>
                <w:sz w:val="16"/>
                <w:szCs w:val="16"/>
              </w:rPr>
            </w:pPr>
            <w:r>
              <w:rPr>
                <w:color w:val="000000"/>
                <w:sz w:val="16"/>
                <w:szCs w:val="16"/>
              </w:rPr>
              <w:t>5.90</w:t>
            </w:r>
            <w:r w:rsidR="0047004C">
              <w:rPr>
                <w:color w:val="000000"/>
                <w:sz w:val="16"/>
                <w:szCs w:val="16"/>
              </w:rPr>
              <w:t>%</w:t>
            </w:r>
          </w:p>
        </w:tc>
        <w:tc>
          <w:tcPr>
            <w:tcW w:w="8366" w:type="dxa"/>
            <w:tcBorders>
              <w:top w:val="nil"/>
              <w:left w:val="nil"/>
              <w:bottom w:val="single" w:sz="4" w:space="0" w:color="auto"/>
              <w:right w:val="single" w:sz="8" w:space="0" w:color="auto"/>
            </w:tcBorders>
            <w:shd w:val="clear" w:color="auto" w:fill="FED1FF" w:themeFill="accent1" w:themeFillTint="1A"/>
            <w:noWrap/>
            <w:vAlign w:val="center"/>
          </w:tcPr>
          <w:p w14:paraId="7842C132" w14:textId="318AB0FF" w:rsidR="00EB0CDC" w:rsidRPr="009A1D3A" w:rsidRDefault="000462B6" w:rsidP="008239EE">
            <w:pPr>
              <w:jc w:val="center"/>
              <w:rPr>
                <w:sz w:val="18"/>
                <w:szCs w:val="18"/>
              </w:rPr>
            </w:pPr>
            <w:r>
              <w:rPr>
                <w:sz w:val="18"/>
                <w:szCs w:val="18"/>
              </w:rPr>
              <w:t xml:space="preserve">If </w:t>
            </w:r>
            <w:r w:rsidR="007B6FA6">
              <w:rPr>
                <w:sz w:val="18"/>
                <w:szCs w:val="18"/>
              </w:rPr>
              <w:t xml:space="preserve">principal place of </w:t>
            </w:r>
            <w:r w:rsidR="00177741">
              <w:rPr>
                <w:sz w:val="18"/>
                <w:szCs w:val="18"/>
              </w:rPr>
              <w:t>administration is in MT</w:t>
            </w:r>
            <w:r>
              <w:rPr>
                <w:sz w:val="18"/>
                <w:szCs w:val="18"/>
              </w:rPr>
              <w:t xml:space="preserve"> ---</w:t>
            </w:r>
            <w:r w:rsidR="007B6FA6">
              <w:rPr>
                <w:sz w:val="18"/>
                <w:szCs w:val="18"/>
              </w:rPr>
              <w:t xml:space="preserve"> Principal place of administrat</w:t>
            </w:r>
            <w:r w:rsidR="007E1F36">
              <w:rPr>
                <w:sz w:val="18"/>
                <w:szCs w:val="18"/>
              </w:rPr>
              <w:t xml:space="preserve">ion is the usual place where </w:t>
            </w:r>
            <w:r>
              <w:rPr>
                <w:sz w:val="18"/>
                <w:szCs w:val="18"/>
              </w:rPr>
              <w:t xml:space="preserve">day-to-day activities </w:t>
            </w:r>
            <w:r w:rsidR="007B6FA6">
              <w:rPr>
                <w:sz w:val="18"/>
                <w:szCs w:val="18"/>
              </w:rPr>
              <w:t>carried on by the</w:t>
            </w:r>
            <w:r w:rsidR="007E1F36">
              <w:rPr>
                <w:sz w:val="18"/>
                <w:szCs w:val="18"/>
              </w:rPr>
              <w:t xml:space="preserve"> trustee which is generally </w:t>
            </w:r>
            <w:r w:rsidR="007B6FA6">
              <w:rPr>
                <w:sz w:val="18"/>
                <w:szCs w:val="18"/>
              </w:rPr>
              <w:t>trustee’s residence or usual place of business</w:t>
            </w:r>
          </w:p>
        </w:tc>
      </w:tr>
      <w:tr w:rsidR="00605589" w:rsidRPr="008143DC" w14:paraId="64B81CAA" w14:textId="77777777" w:rsidTr="00C21198">
        <w:trPr>
          <w:trHeight w:val="536"/>
        </w:trPr>
        <w:tc>
          <w:tcPr>
            <w:tcW w:w="11416" w:type="dxa"/>
            <w:gridSpan w:val="4"/>
            <w:tcBorders>
              <w:top w:val="nil"/>
              <w:left w:val="single" w:sz="8" w:space="0" w:color="auto"/>
              <w:bottom w:val="single" w:sz="8" w:space="0" w:color="auto"/>
              <w:right w:val="single" w:sz="8" w:space="0" w:color="000000"/>
            </w:tcBorders>
            <w:shd w:val="clear" w:color="auto" w:fill="FED1FF" w:themeFill="accent1" w:themeFillTint="1A"/>
            <w:noWrap/>
            <w:vAlign w:val="center"/>
          </w:tcPr>
          <w:p w14:paraId="2E4A0C5D" w14:textId="205CDD45" w:rsidR="00605589" w:rsidRPr="0042485F" w:rsidRDefault="00605589" w:rsidP="008239EE">
            <w:pPr>
              <w:rPr>
                <w:color w:val="0000FF"/>
                <w:sz w:val="16"/>
                <w:szCs w:val="16"/>
              </w:rPr>
            </w:pPr>
            <w:r w:rsidRPr="0042485F">
              <w:rPr>
                <w:color w:val="0000FF"/>
                <w:sz w:val="16"/>
                <w:szCs w:val="16"/>
              </w:rPr>
              <w:t>*</w:t>
            </w:r>
            <w:r w:rsidR="00F11219">
              <w:rPr>
                <w:color w:val="0000FF"/>
                <w:sz w:val="16"/>
                <w:szCs w:val="16"/>
              </w:rPr>
              <w:t xml:space="preserve">This </w:t>
            </w:r>
            <w:r w:rsidR="002E6CB2">
              <w:rPr>
                <w:color w:val="0000FF"/>
                <w:sz w:val="16"/>
                <w:szCs w:val="16"/>
              </w:rPr>
              <w:t>Non-Grantor Trust State Income Tax</w:t>
            </w:r>
            <w:r w:rsidR="00F11219">
              <w:rPr>
                <w:color w:val="0000FF"/>
                <w:sz w:val="16"/>
                <w:szCs w:val="16"/>
              </w:rPr>
              <w:t xml:space="preserve"> Chart </w:t>
            </w:r>
            <w:proofErr w:type="gramStart"/>
            <w:r w:rsidR="00F11219">
              <w:rPr>
                <w:color w:val="0000FF"/>
                <w:sz w:val="16"/>
                <w:szCs w:val="16"/>
              </w:rPr>
              <w:t>created</w:t>
            </w:r>
            <w:proofErr w:type="gramEnd"/>
            <w:r w:rsidR="00F11219">
              <w:rPr>
                <w:color w:val="0000FF"/>
                <w:sz w:val="16"/>
                <w:szCs w:val="16"/>
              </w:rPr>
              <w:t xml:space="preserve"> in </w:t>
            </w:r>
            <w:r w:rsidR="00975477">
              <w:rPr>
                <w:color w:val="0000FF"/>
                <w:sz w:val="16"/>
                <w:szCs w:val="16"/>
              </w:rPr>
              <w:t>Feb</w:t>
            </w:r>
            <w:r w:rsidR="0059345E">
              <w:rPr>
                <w:color w:val="0000FF"/>
                <w:sz w:val="16"/>
                <w:szCs w:val="16"/>
              </w:rPr>
              <w:t>. 202</w:t>
            </w:r>
            <w:r w:rsidR="00975477">
              <w:rPr>
                <w:color w:val="0000FF"/>
                <w:sz w:val="16"/>
                <w:szCs w:val="16"/>
              </w:rPr>
              <w:t>5</w:t>
            </w:r>
            <w:r w:rsidR="00F11219">
              <w:rPr>
                <w:color w:val="0000FF"/>
                <w:sz w:val="16"/>
                <w:szCs w:val="16"/>
              </w:rPr>
              <w:t>.</w:t>
            </w:r>
            <w:r w:rsidR="00FF5C13">
              <w:rPr>
                <w:color w:val="0000FF"/>
                <w:sz w:val="16"/>
                <w:szCs w:val="16"/>
              </w:rPr>
              <w:t xml:space="preserve">  </w:t>
            </w:r>
            <w:r w:rsidR="00711A5A">
              <w:rPr>
                <w:color w:val="0000FF"/>
                <w:sz w:val="16"/>
                <w:szCs w:val="16"/>
              </w:rPr>
              <w:t>For informational purposes only.  Do not rely solely on the short summary.  Always read the statute.</w:t>
            </w:r>
          </w:p>
          <w:p w14:paraId="69C925B2" w14:textId="3AFD36ED" w:rsidR="00605589" w:rsidRPr="008143DC" w:rsidRDefault="002E6CB2" w:rsidP="008239EE">
            <w:pPr>
              <w:rPr>
                <w:sz w:val="16"/>
                <w:szCs w:val="16"/>
              </w:rPr>
            </w:pPr>
            <w:r>
              <w:rPr>
                <w:color w:val="0000FF"/>
                <w:sz w:val="16"/>
                <w:szCs w:val="16"/>
              </w:rPr>
              <w:t xml:space="preserve">Copyright © </w:t>
            </w:r>
            <w:r w:rsidR="00FF5C13">
              <w:rPr>
                <w:color w:val="0000FF"/>
                <w:sz w:val="16"/>
                <w:szCs w:val="16"/>
              </w:rPr>
              <w:t>2015</w:t>
            </w:r>
            <w:r w:rsidR="0059345E">
              <w:rPr>
                <w:color w:val="0000FF"/>
                <w:sz w:val="16"/>
                <w:szCs w:val="16"/>
              </w:rPr>
              <w:t>-202</w:t>
            </w:r>
            <w:r w:rsidR="00975477">
              <w:rPr>
                <w:color w:val="0000FF"/>
                <w:sz w:val="16"/>
                <w:szCs w:val="16"/>
              </w:rPr>
              <w:t>5</w:t>
            </w:r>
            <w:r w:rsidR="00605589" w:rsidRPr="0042485F">
              <w:rPr>
                <w:color w:val="0000FF"/>
                <w:sz w:val="16"/>
                <w:szCs w:val="16"/>
              </w:rPr>
              <w:t xml:space="preserve"> by Steve Oshins - </w:t>
            </w:r>
            <w:hyperlink r:id="rId31" w:history="1">
              <w:r w:rsidR="00605589" w:rsidRPr="0042485F">
                <w:rPr>
                  <w:rStyle w:val="FollowedHyperlink"/>
                  <w:sz w:val="16"/>
                  <w:szCs w:val="16"/>
                </w:rPr>
                <w:t>soshins@oshins.com</w:t>
              </w:r>
            </w:hyperlink>
            <w:r w:rsidR="00605589" w:rsidRPr="0042485F">
              <w:rPr>
                <w:color w:val="0000FF"/>
                <w:sz w:val="16"/>
                <w:szCs w:val="16"/>
              </w:rPr>
              <w:t xml:space="preserve"> / </w:t>
            </w:r>
            <w:hyperlink r:id="rId32" w:history="1">
              <w:r w:rsidR="00605589" w:rsidRPr="0042485F">
                <w:rPr>
                  <w:rStyle w:val="FollowedHyperlink"/>
                  <w:sz w:val="16"/>
                  <w:szCs w:val="16"/>
                </w:rPr>
                <w:t>www.oshins.com</w:t>
              </w:r>
            </w:hyperlink>
            <w:r w:rsidR="00605589" w:rsidRPr="0042485F">
              <w:rPr>
                <w:color w:val="0000FF"/>
                <w:sz w:val="16"/>
                <w:szCs w:val="16"/>
              </w:rPr>
              <w:t xml:space="preserve"> / (702) 341-6000, ext. 2.  All rights reserved</w:t>
            </w:r>
            <w:r w:rsidR="00605589" w:rsidRPr="0042485F">
              <w:rPr>
                <w:color w:val="993366"/>
                <w:sz w:val="16"/>
                <w:szCs w:val="16"/>
              </w:rPr>
              <w:t>.</w:t>
            </w:r>
            <w:r w:rsidR="00605589" w:rsidRPr="008143DC">
              <w:rPr>
                <w:sz w:val="16"/>
                <w:szCs w:val="16"/>
              </w:rPr>
              <w:t xml:space="preserve">  </w:t>
            </w:r>
          </w:p>
        </w:tc>
      </w:tr>
    </w:tbl>
    <w:p w14:paraId="0630A165" w14:textId="77777777" w:rsidR="00F0142B" w:rsidRPr="002F1CA5" w:rsidRDefault="00F0142B" w:rsidP="00F0142B">
      <w:pPr>
        <w:ind w:left="-1260" w:right="-1260"/>
        <w:jc w:val="both"/>
        <w:rPr>
          <w:rFonts w:ascii="Arial" w:hAnsi="Arial" w:cs="Arial"/>
          <w:sz w:val="18"/>
          <w:szCs w:val="22"/>
        </w:rPr>
      </w:pPr>
      <w:r w:rsidRPr="005357BA">
        <w:rPr>
          <w:rFonts w:ascii="Arial" w:hAnsi="Arial" w:cs="Arial"/>
          <w:b/>
          <w:sz w:val="18"/>
          <w:szCs w:val="18"/>
        </w:rPr>
        <w:t>Steve Oshins</w:t>
      </w:r>
      <w:r w:rsidRPr="005357BA">
        <w:rPr>
          <w:rFonts w:ascii="Arial" w:hAnsi="Arial" w:cs="Arial"/>
          <w:sz w:val="18"/>
          <w:szCs w:val="18"/>
        </w:rPr>
        <w:t xml:space="preserve"> </w:t>
      </w:r>
      <w:r w:rsidRPr="0019691A">
        <w:rPr>
          <w:rFonts w:ascii="Arial" w:hAnsi="Arial" w:cs="Arial"/>
          <w:sz w:val="16"/>
          <w:szCs w:val="18"/>
        </w:rPr>
        <w:t>is a member of the Law Offices of Oshins &amp; Associates, LLC in Las Vegas, Nevada. He was inducted into the NAEPC Estate Planning Hall of Fame</w:t>
      </w:r>
      <w:r w:rsidRPr="0019691A">
        <w:rPr>
          <w:rFonts w:ascii="Arial" w:hAnsi="Arial" w:cs="Arial"/>
          <w:iCs/>
          <w:sz w:val="16"/>
          <w:szCs w:val="18"/>
        </w:rPr>
        <w:t xml:space="preserve">® in </w:t>
      </w:r>
      <w:r w:rsidRPr="0019691A">
        <w:rPr>
          <w:rFonts w:ascii="Arial" w:hAnsi="Arial" w:cs="Arial"/>
          <w:sz w:val="16"/>
          <w:szCs w:val="18"/>
        </w:rPr>
        <w:t xml:space="preserve">2011. He was named one of the 24 “Elite Estate Planning Attorneys” </w:t>
      </w:r>
      <w:r>
        <w:rPr>
          <w:rFonts w:ascii="Arial" w:hAnsi="Arial" w:cs="Arial"/>
          <w:sz w:val="16"/>
          <w:szCs w:val="18"/>
        </w:rPr>
        <w:t xml:space="preserve">and </w:t>
      </w:r>
      <w:r w:rsidRPr="0019691A">
        <w:rPr>
          <w:rFonts w:ascii="Arial" w:hAnsi="Arial" w:cs="Arial"/>
          <w:sz w:val="16"/>
          <w:szCs w:val="18"/>
        </w:rPr>
        <w:t xml:space="preserve">the “Top Estate Planning Attorney of 2018” by </w:t>
      </w:r>
      <w:r w:rsidRPr="0019691A">
        <w:rPr>
          <w:rFonts w:ascii="Arial" w:hAnsi="Arial" w:cs="Arial"/>
          <w:i/>
          <w:sz w:val="16"/>
          <w:szCs w:val="18"/>
        </w:rPr>
        <w:t>The Wealth Advisor</w:t>
      </w:r>
      <w:r w:rsidRPr="0019691A">
        <w:rPr>
          <w:rFonts w:ascii="Arial" w:hAnsi="Arial" w:cs="Arial"/>
          <w:sz w:val="16"/>
          <w:szCs w:val="18"/>
        </w:rPr>
        <w:t xml:space="preserve"> and one of the Top 100 Attorneys in </w:t>
      </w:r>
      <w:r w:rsidRPr="0019691A">
        <w:rPr>
          <w:rFonts w:ascii="Arial" w:hAnsi="Arial" w:cs="Arial"/>
          <w:i/>
          <w:iCs/>
          <w:sz w:val="16"/>
          <w:szCs w:val="18"/>
        </w:rPr>
        <w:t>Worth</w:t>
      </w:r>
      <w:r w:rsidRPr="0019691A">
        <w:rPr>
          <w:rFonts w:ascii="Arial" w:hAnsi="Arial" w:cs="Arial"/>
          <w:sz w:val="16"/>
          <w:szCs w:val="18"/>
        </w:rPr>
        <w:t xml:space="preserve">.  He is listed in </w:t>
      </w:r>
      <w:r w:rsidRPr="0019691A">
        <w:rPr>
          <w:rFonts w:ascii="Arial" w:hAnsi="Arial" w:cs="Arial"/>
          <w:i/>
          <w:iCs/>
          <w:sz w:val="16"/>
          <w:szCs w:val="18"/>
        </w:rPr>
        <w:t xml:space="preserve">The Best Lawyers in America® </w:t>
      </w:r>
      <w:r w:rsidRPr="0019691A">
        <w:rPr>
          <w:rFonts w:ascii="Arial" w:hAnsi="Arial" w:cs="Arial"/>
          <w:sz w:val="16"/>
          <w:szCs w:val="18"/>
        </w:rPr>
        <w:t>which also named him Las Vegas Trusts and Estates/Tax Law Lawyer of t</w:t>
      </w:r>
      <w:r w:rsidR="00D9019B">
        <w:rPr>
          <w:rFonts w:ascii="Arial" w:hAnsi="Arial" w:cs="Arial"/>
          <w:sz w:val="16"/>
          <w:szCs w:val="18"/>
        </w:rPr>
        <w:t xml:space="preserve">he Year in 2012, 2015, 2016, </w:t>
      </w:r>
      <w:r w:rsidRPr="0019691A">
        <w:rPr>
          <w:rFonts w:ascii="Arial" w:hAnsi="Arial" w:cs="Arial"/>
          <w:sz w:val="16"/>
          <w:szCs w:val="18"/>
        </w:rPr>
        <w:t>2018</w:t>
      </w:r>
      <w:r w:rsidR="001D4199">
        <w:rPr>
          <w:rFonts w:ascii="Arial" w:hAnsi="Arial" w:cs="Arial"/>
          <w:sz w:val="16"/>
          <w:szCs w:val="18"/>
        </w:rPr>
        <w:t xml:space="preserve">, </w:t>
      </w:r>
      <w:r w:rsidR="00D9019B">
        <w:rPr>
          <w:rFonts w:ascii="Arial" w:hAnsi="Arial" w:cs="Arial"/>
          <w:sz w:val="16"/>
          <w:szCs w:val="18"/>
        </w:rPr>
        <w:t>2020</w:t>
      </w:r>
      <w:r w:rsidR="000B1F21">
        <w:rPr>
          <w:rFonts w:ascii="Arial" w:hAnsi="Arial" w:cs="Arial"/>
          <w:sz w:val="16"/>
          <w:szCs w:val="18"/>
        </w:rPr>
        <w:t xml:space="preserve">, </w:t>
      </w:r>
      <w:r w:rsidR="001D4199">
        <w:rPr>
          <w:rFonts w:ascii="Arial" w:hAnsi="Arial" w:cs="Arial"/>
          <w:sz w:val="16"/>
          <w:szCs w:val="18"/>
        </w:rPr>
        <w:t>2022</w:t>
      </w:r>
      <w:r w:rsidR="000B1F21">
        <w:rPr>
          <w:rFonts w:ascii="Arial" w:hAnsi="Arial" w:cs="Arial"/>
          <w:sz w:val="16"/>
          <w:szCs w:val="18"/>
        </w:rPr>
        <w:t xml:space="preserve"> and 2024</w:t>
      </w:r>
      <w:r w:rsidRPr="0019691A">
        <w:rPr>
          <w:rFonts w:ascii="Arial" w:hAnsi="Arial" w:cs="Arial"/>
          <w:sz w:val="16"/>
          <w:szCs w:val="18"/>
        </w:rPr>
        <w:t xml:space="preserve">. He can be reached at 702-341-6000, ext. 2 or </w:t>
      </w:r>
      <w:hyperlink r:id="rId33" w:history="1">
        <w:r w:rsidRPr="0019691A">
          <w:rPr>
            <w:rStyle w:val="FollowedHyperlink"/>
            <w:rFonts w:ascii="Arial" w:hAnsi="Arial" w:cs="Arial"/>
            <w:sz w:val="16"/>
          </w:rPr>
          <w:t>soshins@oshins.com</w:t>
        </w:r>
      </w:hyperlink>
      <w:r w:rsidRPr="0019691A">
        <w:rPr>
          <w:rFonts w:ascii="Arial" w:hAnsi="Arial" w:cs="Arial"/>
          <w:sz w:val="16"/>
          <w:szCs w:val="18"/>
        </w:rPr>
        <w:t xml:space="preserve">.  His law firm’s website is </w:t>
      </w:r>
      <w:hyperlink r:id="rId34" w:history="1">
        <w:r w:rsidRPr="0019691A">
          <w:rPr>
            <w:rStyle w:val="FollowedHyperlink"/>
            <w:rFonts w:ascii="Arial" w:hAnsi="Arial" w:cs="Arial"/>
            <w:sz w:val="16"/>
          </w:rPr>
          <w:t>www.oshins.com</w:t>
        </w:r>
      </w:hyperlink>
      <w:r w:rsidRPr="0019691A">
        <w:rPr>
          <w:rFonts w:ascii="Arial" w:hAnsi="Arial" w:cs="Arial"/>
          <w:sz w:val="16"/>
          <w:szCs w:val="18"/>
        </w:rPr>
        <w:t>.</w:t>
      </w:r>
    </w:p>
    <w:p w14:paraId="12AC47EE" w14:textId="77777777" w:rsidR="00014BDB" w:rsidRDefault="00605589" w:rsidP="00821FB3">
      <w:pPr>
        <w:ind w:left="-1260" w:right="-1260"/>
        <w:jc w:val="both"/>
        <w:rPr>
          <w:rFonts w:ascii="Arial" w:hAnsi="Arial" w:cs="Arial"/>
          <w:sz w:val="18"/>
          <w:szCs w:val="18"/>
        </w:rPr>
      </w:pPr>
      <w:r w:rsidRPr="0019691A">
        <w:rPr>
          <w:rFonts w:ascii="Arial" w:hAnsi="Arial" w:cs="Arial"/>
          <w:sz w:val="16"/>
          <w:szCs w:val="18"/>
        </w:rPr>
        <w:t>.</w:t>
      </w:r>
      <w:r w:rsidR="00014BDB">
        <w:rPr>
          <w:rFonts w:ascii="Arial" w:hAnsi="Arial" w:cs="Arial"/>
          <w:sz w:val="18"/>
          <w:szCs w:val="18"/>
        </w:rPr>
        <w:br w:type="page"/>
      </w:r>
    </w:p>
    <w:tbl>
      <w:tblPr>
        <w:tblpPr w:leftFromText="180" w:rightFromText="180" w:vertAnchor="text" w:horzAnchor="margin" w:tblpXSpec="center" w:tblpY="-74"/>
        <w:tblW w:w="11420" w:type="dxa"/>
        <w:shd w:val="clear" w:color="auto" w:fill="F2DBDB" w:themeFill="accent2" w:themeFillTint="33"/>
        <w:tblLook w:val="00A0" w:firstRow="1" w:lastRow="0" w:firstColumn="1" w:lastColumn="0" w:noHBand="0" w:noVBand="0"/>
      </w:tblPr>
      <w:tblGrid>
        <w:gridCol w:w="1115"/>
        <w:gridCol w:w="1115"/>
        <w:gridCol w:w="710"/>
        <w:gridCol w:w="8480"/>
      </w:tblGrid>
      <w:tr w:rsidR="00014BDB" w:rsidRPr="00746F91" w14:paraId="7F5B8D08" w14:textId="77777777" w:rsidTr="00D9019B">
        <w:trPr>
          <w:trHeight w:val="657"/>
        </w:trPr>
        <w:tc>
          <w:tcPr>
            <w:tcW w:w="11420" w:type="dxa"/>
            <w:gridSpan w:val="4"/>
            <w:tcBorders>
              <w:top w:val="single" w:sz="8" w:space="0" w:color="auto"/>
              <w:left w:val="single" w:sz="8" w:space="0" w:color="auto"/>
              <w:bottom w:val="single" w:sz="4" w:space="0" w:color="auto"/>
              <w:right w:val="single" w:sz="8" w:space="0" w:color="000000"/>
            </w:tcBorders>
            <w:shd w:val="clear" w:color="auto" w:fill="AC00AF" w:themeFill="accent1" w:themeFillTint="BF"/>
            <w:noWrap/>
            <w:vAlign w:val="center"/>
          </w:tcPr>
          <w:p w14:paraId="76503DB0" w14:textId="6612FFAC" w:rsidR="00014BDB" w:rsidRPr="00BA3B5A" w:rsidRDefault="00975477" w:rsidP="00CE3CAE">
            <w:pPr>
              <w:jc w:val="center"/>
              <w:rPr>
                <w:rFonts w:ascii="Arial" w:hAnsi="Arial" w:cs="Arial"/>
                <w:color w:val="FFFFFF"/>
                <w:sz w:val="36"/>
                <w:szCs w:val="36"/>
              </w:rPr>
            </w:pPr>
            <w:r>
              <w:rPr>
                <w:rFonts w:ascii="Arial" w:hAnsi="Arial" w:cs="Arial"/>
                <w:color w:val="FFFFFF"/>
                <w:sz w:val="36"/>
                <w:szCs w:val="36"/>
              </w:rPr>
              <w:lastRenderedPageBreak/>
              <w:t>11</w:t>
            </w:r>
            <w:r w:rsidR="00CE3CAE">
              <w:rPr>
                <w:rFonts w:ascii="Arial" w:hAnsi="Arial" w:cs="Arial"/>
                <w:color w:val="FFFFFF"/>
                <w:sz w:val="36"/>
                <w:szCs w:val="36"/>
              </w:rPr>
              <w:t>th</w:t>
            </w:r>
            <w:r w:rsidR="00014BDB" w:rsidRPr="00BA3B5A">
              <w:rPr>
                <w:rFonts w:ascii="Arial" w:hAnsi="Arial" w:cs="Arial"/>
                <w:color w:val="FFFFFF"/>
                <w:sz w:val="36"/>
                <w:szCs w:val="36"/>
              </w:rPr>
              <w:t xml:space="preserve"> Annual </w:t>
            </w:r>
            <w:r w:rsidR="00014BDB">
              <w:rPr>
                <w:rFonts w:ascii="Arial" w:hAnsi="Arial" w:cs="Arial"/>
                <w:color w:val="FFFFFF"/>
                <w:sz w:val="36"/>
                <w:szCs w:val="36"/>
              </w:rPr>
              <w:t>Non-Grantor Trust State Income Tax</w:t>
            </w:r>
            <w:r w:rsidR="00014BDB" w:rsidRPr="00BA3B5A">
              <w:rPr>
                <w:rFonts w:ascii="Arial" w:hAnsi="Arial" w:cs="Arial"/>
                <w:color w:val="FFFFFF"/>
                <w:sz w:val="36"/>
                <w:szCs w:val="36"/>
              </w:rPr>
              <w:t xml:space="preserve"> Chart</w:t>
            </w:r>
            <w:r w:rsidR="00014BDB">
              <w:rPr>
                <w:rFonts w:ascii="Arial" w:hAnsi="Arial" w:cs="Arial"/>
                <w:color w:val="FFFFFF"/>
                <w:sz w:val="36"/>
                <w:szCs w:val="36"/>
              </w:rPr>
              <w:t xml:space="preserve"> </w:t>
            </w:r>
            <w:r w:rsidR="000B5609">
              <w:rPr>
                <w:rFonts w:ascii="Arial" w:hAnsi="Arial" w:cs="Arial"/>
                <w:color w:val="FFFFFF"/>
                <w:sz w:val="36"/>
                <w:szCs w:val="36"/>
              </w:rPr>
              <w:t xml:space="preserve">- </w:t>
            </w:r>
            <w:r w:rsidR="00014BDB" w:rsidRPr="000B5609">
              <w:rPr>
                <w:rFonts w:ascii="Arial" w:hAnsi="Arial" w:cs="Arial"/>
                <w:color w:val="FFFFFF"/>
                <w:sz w:val="36"/>
                <w:szCs w:val="36"/>
              </w:rPr>
              <w:t>Page 2 of 2</w:t>
            </w:r>
          </w:p>
        </w:tc>
      </w:tr>
      <w:tr w:rsidR="00014BDB" w:rsidRPr="009B31F2" w14:paraId="3D6F1F46" w14:textId="77777777" w:rsidTr="00C21198">
        <w:trPr>
          <w:trHeight w:val="578"/>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763E7519" w14:textId="77777777" w:rsidR="00014BDB" w:rsidRDefault="00014BDB" w:rsidP="0016568D">
            <w:pPr>
              <w:jc w:val="center"/>
              <w:rPr>
                <w:color w:val="0000FF"/>
                <w:sz w:val="18"/>
                <w:szCs w:val="18"/>
              </w:rPr>
            </w:pPr>
            <w:r w:rsidRPr="00421355">
              <w:rPr>
                <w:color w:val="0000FF"/>
                <w:sz w:val="18"/>
                <w:szCs w:val="18"/>
              </w:rPr>
              <w:t>State</w:t>
            </w:r>
          </w:p>
          <w:p w14:paraId="551F3066" w14:textId="77777777" w:rsidR="00996BCF" w:rsidRPr="00D23128" w:rsidRDefault="00996BCF" w:rsidP="0016568D">
            <w:pPr>
              <w:jc w:val="center"/>
              <w:rPr>
                <w:color w:val="0000FF"/>
                <w:sz w:val="18"/>
                <w:szCs w:val="18"/>
              </w:rPr>
            </w:pPr>
            <w:r w:rsidRPr="00996BCF">
              <w:rPr>
                <w:color w:val="0000FF"/>
                <w:sz w:val="14"/>
                <w:szCs w:val="18"/>
              </w:rPr>
              <w:t>(alphabetical)</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28909DAF" w14:textId="77777777" w:rsidR="00014BDB" w:rsidRPr="00D23128" w:rsidRDefault="00014BDB" w:rsidP="0016568D">
            <w:pPr>
              <w:jc w:val="center"/>
              <w:rPr>
                <w:color w:val="FF0000"/>
                <w:sz w:val="18"/>
                <w:szCs w:val="18"/>
              </w:rPr>
            </w:pPr>
            <w:r>
              <w:rPr>
                <w:color w:val="0000FF"/>
                <w:sz w:val="18"/>
                <w:szCs w:val="18"/>
              </w:rPr>
              <w:t>Tax</w:t>
            </w:r>
            <w:r w:rsidR="00F25291">
              <w:rPr>
                <w:color w:val="0000FF"/>
                <w:sz w:val="18"/>
                <w:szCs w:val="18"/>
              </w:rPr>
              <w:t>ing</w:t>
            </w:r>
            <w:r>
              <w:rPr>
                <w:color w:val="0000FF"/>
                <w:sz w:val="18"/>
                <w:szCs w:val="18"/>
              </w:rPr>
              <w:t xml:space="preserve"> Statute </w:t>
            </w:r>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4EFE1A3D" w14:textId="301A504C" w:rsidR="00014BDB" w:rsidRDefault="00857498" w:rsidP="00A778F4">
            <w:pPr>
              <w:jc w:val="center"/>
              <w:rPr>
                <w:color w:val="0000FF"/>
                <w:sz w:val="18"/>
                <w:szCs w:val="18"/>
              </w:rPr>
            </w:pPr>
            <w:r w:rsidRPr="00421355">
              <w:rPr>
                <w:color w:val="0000FF"/>
                <w:sz w:val="16"/>
                <w:szCs w:val="18"/>
              </w:rPr>
              <w:t>Top</w:t>
            </w:r>
            <w:r w:rsidR="00014BDB" w:rsidRPr="00421355">
              <w:rPr>
                <w:color w:val="0000FF"/>
                <w:sz w:val="16"/>
                <w:szCs w:val="18"/>
              </w:rPr>
              <w:t xml:space="preserve"> </w:t>
            </w:r>
            <w:r w:rsidR="00A778F4">
              <w:rPr>
                <w:color w:val="0000FF"/>
                <w:sz w:val="16"/>
                <w:szCs w:val="18"/>
              </w:rPr>
              <w:t>202</w:t>
            </w:r>
            <w:r w:rsidR="00975477">
              <w:rPr>
                <w:color w:val="0000FF"/>
                <w:sz w:val="16"/>
                <w:szCs w:val="18"/>
              </w:rPr>
              <w:t>5</w:t>
            </w:r>
            <w:r w:rsidR="00900897" w:rsidRPr="00421355">
              <w:rPr>
                <w:color w:val="0000FF"/>
                <w:sz w:val="16"/>
                <w:szCs w:val="18"/>
              </w:rPr>
              <w:t xml:space="preserve"> </w:t>
            </w:r>
            <w:r w:rsidR="00014BDB" w:rsidRPr="00421355">
              <w:rPr>
                <w:color w:val="0000FF"/>
                <w:sz w:val="16"/>
                <w:szCs w:val="18"/>
              </w:rPr>
              <w:t>Tax</w:t>
            </w:r>
            <w:r w:rsidR="00D1458A" w:rsidRPr="00421355">
              <w:rPr>
                <w:color w:val="0000FF"/>
                <w:sz w:val="16"/>
                <w:szCs w:val="18"/>
              </w:rPr>
              <w:t xml:space="preserve"> </w:t>
            </w:r>
            <w:r w:rsidR="00900897" w:rsidRPr="00421355">
              <w:rPr>
                <w:color w:val="0000FF"/>
                <w:sz w:val="16"/>
                <w:szCs w:val="18"/>
              </w:rPr>
              <w:t>R</w:t>
            </w:r>
            <w:r w:rsidR="00014BDB" w:rsidRPr="00421355">
              <w:rPr>
                <w:color w:val="0000FF"/>
                <w:sz w:val="16"/>
                <w:szCs w:val="18"/>
              </w:rPr>
              <w:t>ate</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054183EF" w14:textId="77777777" w:rsidR="00014BDB" w:rsidRPr="00D23128" w:rsidRDefault="00014BDB" w:rsidP="0016568D">
            <w:pPr>
              <w:jc w:val="center"/>
              <w:rPr>
                <w:color w:val="0000FF"/>
                <w:sz w:val="18"/>
                <w:szCs w:val="18"/>
              </w:rPr>
            </w:pPr>
            <w:r w:rsidRPr="004E0BC2">
              <w:rPr>
                <w:color w:val="0000FF"/>
                <w:sz w:val="28"/>
                <w:szCs w:val="18"/>
              </w:rPr>
              <w:t xml:space="preserve">Under What Conditions does the State Tax a Non-Grantor Trust? </w:t>
            </w:r>
          </w:p>
        </w:tc>
      </w:tr>
      <w:tr w:rsidR="00014BDB" w:rsidRPr="003D0EDD" w14:paraId="4A53751D"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6B0F83CA" w14:textId="77777777" w:rsidR="00014BDB" w:rsidRPr="003A00A2" w:rsidRDefault="00014CF3" w:rsidP="0016568D">
            <w:pPr>
              <w:jc w:val="center"/>
              <w:rPr>
                <w:color w:val="FF0000"/>
              </w:rPr>
            </w:pPr>
            <w:r>
              <w:rPr>
                <w:color w:val="FF0000"/>
                <w:sz w:val="16"/>
              </w:rPr>
              <w:t>Nebraska</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4D3FC189" w14:textId="3A402335" w:rsidR="00EE1A87" w:rsidRPr="00BD739E" w:rsidRDefault="00DF4B9F" w:rsidP="00C76DB3">
            <w:pPr>
              <w:jc w:val="center"/>
              <w:rPr>
                <w:color w:val="002060"/>
                <w:sz w:val="12"/>
                <w:szCs w:val="16"/>
              </w:rPr>
            </w:pPr>
            <w:hyperlink r:id="rId35" w:history="1">
              <w:r>
                <w:rPr>
                  <w:rStyle w:val="Hyperlink"/>
                  <w:sz w:val="12"/>
                  <w:szCs w:val="16"/>
                </w:rPr>
                <w:t xml:space="preserve">NE Code </w:t>
              </w:r>
              <w:r w:rsidR="0032289D" w:rsidRPr="0032289D">
                <w:rPr>
                  <w:rStyle w:val="Hyperlink"/>
                  <w:sz w:val="12"/>
                  <w:szCs w:val="16"/>
                </w:rPr>
                <w:t>77-2714.01(6)(b)-(c)</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21F08701" w14:textId="6AA5E41E" w:rsidR="00014BDB" w:rsidRPr="008143DC" w:rsidRDefault="003F78A6" w:rsidP="0016568D">
            <w:pPr>
              <w:jc w:val="center"/>
              <w:rPr>
                <w:color w:val="000000"/>
                <w:sz w:val="16"/>
                <w:szCs w:val="16"/>
              </w:rPr>
            </w:pPr>
            <w:r>
              <w:rPr>
                <w:color w:val="000000"/>
                <w:sz w:val="16"/>
                <w:szCs w:val="16"/>
              </w:rPr>
              <w:t>5.</w:t>
            </w:r>
            <w:r w:rsidR="006225E9">
              <w:rPr>
                <w:color w:val="000000"/>
                <w:sz w:val="16"/>
                <w:szCs w:val="16"/>
              </w:rPr>
              <w:t>20</w:t>
            </w:r>
            <w:r w:rsidR="00AF31F0">
              <w:rPr>
                <w:color w:val="000000"/>
                <w:sz w:val="16"/>
                <w:szCs w:val="16"/>
              </w:rPr>
              <w:t>%</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2377E9DC" w14:textId="77777777" w:rsidR="00014BDB" w:rsidRPr="009A1D3A" w:rsidRDefault="00BA6950" w:rsidP="00BA6950">
            <w:pPr>
              <w:jc w:val="center"/>
              <w:rPr>
                <w:sz w:val="18"/>
                <w:szCs w:val="18"/>
              </w:rPr>
            </w:pPr>
            <w:r>
              <w:rPr>
                <w:sz w:val="18"/>
                <w:szCs w:val="18"/>
              </w:rPr>
              <w:t>If the trust is set up by the Will of a NE resident</w:t>
            </w:r>
            <w:r w:rsidR="00727AB8">
              <w:rPr>
                <w:sz w:val="18"/>
                <w:szCs w:val="18"/>
              </w:rPr>
              <w:t>;</w:t>
            </w:r>
            <w:r>
              <w:rPr>
                <w:sz w:val="18"/>
                <w:szCs w:val="18"/>
              </w:rPr>
              <w:t xml:space="preserve"> or </w:t>
            </w:r>
            <w:r w:rsidR="00476624">
              <w:rPr>
                <w:sz w:val="18"/>
                <w:szCs w:val="18"/>
              </w:rPr>
              <w:t xml:space="preserve">if </w:t>
            </w:r>
            <w:proofErr w:type="gramStart"/>
            <w:r>
              <w:rPr>
                <w:sz w:val="18"/>
                <w:szCs w:val="18"/>
              </w:rPr>
              <w:t>settlor</w:t>
            </w:r>
            <w:proofErr w:type="gramEnd"/>
            <w:r>
              <w:rPr>
                <w:sz w:val="18"/>
                <w:szCs w:val="18"/>
              </w:rPr>
              <w:t xml:space="preserve"> </w:t>
            </w:r>
            <w:r w:rsidR="00A510E2">
              <w:rPr>
                <w:sz w:val="18"/>
                <w:szCs w:val="18"/>
              </w:rPr>
              <w:t xml:space="preserve">of inter </w:t>
            </w:r>
            <w:proofErr w:type="spellStart"/>
            <w:r w:rsidR="00A510E2">
              <w:rPr>
                <w:sz w:val="18"/>
                <w:szCs w:val="18"/>
              </w:rPr>
              <w:t>vivos</w:t>
            </w:r>
            <w:proofErr w:type="spellEnd"/>
            <w:r w:rsidR="00A510E2">
              <w:rPr>
                <w:sz w:val="18"/>
                <w:szCs w:val="18"/>
              </w:rPr>
              <w:t xml:space="preserve"> trust </w:t>
            </w:r>
            <w:r>
              <w:rPr>
                <w:sz w:val="18"/>
                <w:szCs w:val="18"/>
              </w:rPr>
              <w:t>was a NE resident at time such person may no longer exercise the power to revest title to the trust property in himself or herself</w:t>
            </w:r>
          </w:p>
        </w:tc>
      </w:tr>
      <w:tr w:rsidR="00014BDB" w:rsidRPr="003D0EDD" w14:paraId="68DEC57B"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7EC0AB5A" w14:textId="77777777" w:rsidR="00014BDB" w:rsidRPr="003A00A2" w:rsidRDefault="00014CF3" w:rsidP="0016568D">
            <w:pPr>
              <w:jc w:val="center"/>
              <w:rPr>
                <w:color w:val="FF0000"/>
              </w:rPr>
            </w:pPr>
            <w:r>
              <w:rPr>
                <w:color w:val="FF0000"/>
                <w:sz w:val="16"/>
              </w:rPr>
              <w:t>Nevada</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407AA963" w14:textId="77777777" w:rsidR="00014BDB" w:rsidRPr="00BD739E" w:rsidRDefault="00CD5058" w:rsidP="0016568D">
            <w:pPr>
              <w:jc w:val="center"/>
              <w:rPr>
                <w:color w:val="002060"/>
                <w:sz w:val="12"/>
                <w:szCs w:val="16"/>
              </w:rPr>
            </w:pPr>
            <w:r w:rsidRPr="00BD739E">
              <w:rPr>
                <w:color w:val="002060"/>
                <w:sz w:val="12"/>
                <w:szCs w:val="16"/>
              </w:rPr>
              <w:t>***No tax***</w:t>
            </w:r>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3CC10106" w14:textId="77777777" w:rsidR="00014BDB" w:rsidRPr="008143DC" w:rsidRDefault="00836115" w:rsidP="0016568D">
            <w:pPr>
              <w:jc w:val="center"/>
              <w:rPr>
                <w:color w:val="000000"/>
                <w:sz w:val="16"/>
                <w:szCs w:val="16"/>
              </w:rPr>
            </w:pPr>
            <w:r>
              <w:rPr>
                <w:color w:val="000000"/>
                <w:sz w:val="16"/>
                <w:szCs w:val="16"/>
              </w:rPr>
              <w:t>0%</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535116A6" w14:textId="77777777" w:rsidR="00014BDB" w:rsidRPr="009A1D3A" w:rsidRDefault="007D3480" w:rsidP="0016568D">
            <w:pPr>
              <w:jc w:val="center"/>
              <w:rPr>
                <w:sz w:val="18"/>
                <w:szCs w:val="18"/>
              </w:rPr>
            </w:pPr>
            <w:r>
              <w:rPr>
                <w:sz w:val="18"/>
                <w:szCs w:val="18"/>
              </w:rPr>
              <w:t>***No tax***</w:t>
            </w:r>
          </w:p>
        </w:tc>
      </w:tr>
      <w:tr w:rsidR="00014BDB" w:rsidRPr="003D0EDD" w14:paraId="1AD7AF5B"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454ADE18" w14:textId="77777777" w:rsidR="00014BDB" w:rsidRPr="00A63CF8" w:rsidRDefault="00014CF3" w:rsidP="0016568D">
            <w:pPr>
              <w:jc w:val="center"/>
              <w:rPr>
                <w:color w:val="FF0000"/>
                <w:sz w:val="16"/>
              </w:rPr>
            </w:pPr>
            <w:r>
              <w:rPr>
                <w:color w:val="FF0000"/>
                <w:sz w:val="16"/>
              </w:rPr>
              <w:t>New Hampshire</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64371376" w14:textId="1C16642C" w:rsidR="005A7B34" w:rsidRPr="005A7B34" w:rsidRDefault="005A7B34" w:rsidP="0016568D">
            <w:pPr>
              <w:jc w:val="center"/>
              <w:rPr>
                <w:rStyle w:val="Hyperlink"/>
                <w:sz w:val="12"/>
                <w:szCs w:val="16"/>
              </w:rPr>
            </w:pPr>
            <w:r>
              <w:rPr>
                <w:color w:val="002060"/>
                <w:sz w:val="12"/>
                <w:szCs w:val="16"/>
              </w:rPr>
              <w:fldChar w:fldCharType="begin"/>
            </w:r>
            <w:r w:rsidR="00156B9F">
              <w:rPr>
                <w:color w:val="002060"/>
                <w:sz w:val="12"/>
                <w:szCs w:val="16"/>
              </w:rPr>
              <w:instrText>HYPERLINK "https://law.justia.com/codes/new-hampshire/title-v/chapter-77/section-77-10/"</w:instrText>
            </w:r>
            <w:r>
              <w:rPr>
                <w:color w:val="002060"/>
                <w:sz w:val="12"/>
                <w:szCs w:val="16"/>
              </w:rPr>
            </w:r>
            <w:r>
              <w:rPr>
                <w:color w:val="002060"/>
                <w:sz w:val="12"/>
                <w:szCs w:val="16"/>
              </w:rPr>
              <w:fldChar w:fldCharType="separate"/>
            </w:r>
            <w:r w:rsidRPr="005A7B34">
              <w:rPr>
                <w:rStyle w:val="Hyperlink"/>
                <w:sz w:val="12"/>
                <w:szCs w:val="16"/>
              </w:rPr>
              <w:t xml:space="preserve">NH Rev Stat </w:t>
            </w:r>
          </w:p>
          <w:p w14:paraId="2FF2806B" w14:textId="33539A3D" w:rsidR="00014BDB" w:rsidRPr="00BD739E" w:rsidRDefault="005A7B34" w:rsidP="005A7B34">
            <w:pPr>
              <w:jc w:val="center"/>
              <w:rPr>
                <w:color w:val="002060"/>
                <w:sz w:val="12"/>
                <w:szCs w:val="16"/>
              </w:rPr>
            </w:pPr>
            <w:r w:rsidRPr="005A7B34">
              <w:rPr>
                <w:rStyle w:val="Hyperlink"/>
                <w:sz w:val="12"/>
                <w:szCs w:val="16"/>
              </w:rPr>
              <w:t>§77:</w:t>
            </w:r>
            <w:r w:rsidR="00156B9F">
              <w:rPr>
                <w:rStyle w:val="Hyperlink"/>
                <w:sz w:val="12"/>
                <w:szCs w:val="16"/>
              </w:rPr>
              <w:t>10</w:t>
            </w:r>
            <w:r>
              <w:rPr>
                <w:color w:val="002060"/>
                <w:sz w:val="12"/>
                <w:szCs w:val="16"/>
              </w:rPr>
              <w:fldChar w:fldCharType="end"/>
            </w:r>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05354797" w14:textId="616E5643" w:rsidR="00014BDB" w:rsidRPr="008143DC" w:rsidRDefault="008342CB" w:rsidP="00C91B98">
            <w:pPr>
              <w:jc w:val="center"/>
              <w:rPr>
                <w:color w:val="000000"/>
                <w:sz w:val="16"/>
                <w:szCs w:val="16"/>
              </w:rPr>
            </w:pPr>
            <w:r>
              <w:rPr>
                <w:color w:val="000000"/>
                <w:sz w:val="16"/>
                <w:szCs w:val="16"/>
              </w:rPr>
              <w:t>0%</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6808209A" w14:textId="03F7AF86" w:rsidR="00014BDB" w:rsidRPr="009A1D3A" w:rsidRDefault="008342CB" w:rsidP="0016568D">
            <w:pPr>
              <w:jc w:val="center"/>
              <w:rPr>
                <w:sz w:val="18"/>
                <w:szCs w:val="18"/>
              </w:rPr>
            </w:pPr>
            <w:r>
              <w:rPr>
                <w:sz w:val="18"/>
                <w:szCs w:val="18"/>
              </w:rPr>
              <w:t>***No tax***</w:t>
            </w:r>
          </w:p>
        </w:tc>
      </w:tr>
      <w:tr w:rsidR="00014BDB" w:rsidRPr="003D0EDD" w14:paraId="27D07613"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5F6EEFC0" w14:textId="77777777" w:rsidR="00014BDB" w:rsidRPr="00A63CF8" w:rsidRDefault="00014CF3" w:rsidP="0016568D">
            <w:pPr>
              <w:jc w:val="center"/>
              <w:rPr>
                <w:color w:val="FF0000"/>
                <w:sz w:val="16"/>
              </w:rPr>
            </w:pPr>
            <w:r>
              <w:rPr>
                <w:color w:val="FF0000"/>
                <w:sz w:val="16"/>
              </w:rPr>
              <w:t>New Jersey</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3DF093B5" w14:textId="5BB178A0" w:rsidR="00014BDB" w:rsidRDefault="00C2066A" w:rsidP="00226FCB">
            <w:pPr>
              <w:jc w:val="center"/>
              <w:rPr>
                <w:rStyle w:val="FollowedHyperlink"/>
                <w:sz w:val="12"/>
                <w:szCs w:val="16"/>
              </w:rPr>
            </w:pPr>
            <w:hyperlink r:id="rId36" w:history="1">
              <w:r w:rsidRPr="00F33034">
                <w:rPr>
                  <w:rStyle w:val="Hyperlink"/>
                  <w:sz w:val="12"/>
                  <w:szCs w:val="16"/>
                </w:rPr>
                <w:t>NJSA §54A:</w:t>
              </w:r>
              <w:r w:rsidR="009A50F2" w:rsidRPr="00F33034">
                <w:rPr>
                  <w:rStyle w:val="Hyperlink"/>
                  <w:sz w:val="12"/>
                  <w:szCs w:val="16"/>
                </w:rPr>
                <w:t>1-2(o)-(p)</w:t>
              </w:r>
              <w:r w:rsidR="005A1EAF" w:rsidRPr="00F33034">
                <w:rPr>
                  <w:rStyle w:val="Hyperlink"/>
                  <w:sz w:val="12"/>
                  <w:szCs w:val="16"/>
                </w:rPr>
                <w:t>;</w:t>
              </w:r>
            </w:hyperlink>
            <w:r w:rsidR="005A1EAF">
              <w:rPr>
                <w:rStyle w:val="FollowedHyperlink"/>
                <w:sz w:val="12"/>
                <w:szCs w:val="16"/>
              </w:rPr>
              <w:t xml:space="preserve"> </w:t>
            </w:r>
          </w:p>
          <w:p w14:paraId="515F635D" w14:textId="77777777" w:rsidR="005A1EAF" w:rsidRPr="005A1EAF" w:rsidRDefault="005A1EAF" w:rsidP="00226FCB">
            <w:pPr>
              <w:jc w:val="center"/>
              <w:rPr>
                <w:color w:val="002060"/>
                <w:sz w:val="12"/>
                <w:szCs w:val="16"/>
              </w:rPr>
            </w:pPr>
            <w:hyperlink r:id="rId37" w:history="1">
              <w:proofErr w:type="gramStart"/>
              <w:r w:rsidRPr="005A1EAF">
                <w:rPr>
                  <w:rStyle w:val="Hyperlink"/>
                  <w:sz w:val="12"/>
                  <w:szCs w:val="16"/>
                </w:rPr>
                <w:t>Form</w:t>
              </w:r>
              <w:proofErr w:type="gramEnd"/>
              <w:r w:rsidRPr="005A1EAF">
                <w:rPr>
                  <w:rStyle w:val="Hyperlink"/>
                  <w:sz w:val="12"/>
                  <w:szCs w:val="16"/>
                </w:rPr>
                <w:t xml:space="preserve"> NJ-1041</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5373D41B" w14:textId="77777777" w:rsidR="00014BDB" w:rsidRPr="008143DC" w:rsidRDefault="00C62A38" w:rsidP="0016568D">
            <w:pPr>
              <w:jc w:val="center"/>
              <w:rPr>
                <w:color w:val="000000"/>
                <w:sz w:val="16"/>
                <w:szCs w:val="16"/>
              </w:rPr>
            </w:pPr>
            <w:r>
              <w:rPr>
                <w:color w:val="000000"/>
                <w:sz w:val="16"/>
                <w:szCs w:val="16"/>
              </w:rPr>
              <w:t>10.75</w:t>
            </w:r>
            <w:r w:rsidR="00732169">
              <w:rPr>
                <w:color w:val="000000"/>
                <w:sz w:val="16"/>
                <w:szCs w:val="16"/>
              </w:rPr>
              <w:t>%</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1D9CEA2D" w14:textId="77777777" w:rsidR="00014BDB" w:rsidRPr="009A1D3A" w:rsidRDefault="00B93BFB" w:rsidP="003A7E2D">
            <w:pPr>
              <w:jc w:val="center"/>
              <w:rPr>
                <w:sz w:val="18"/>
                <w:szCs w:val="18"/>
              </w:rPr>
            </w:pPr>
            <w:r>
              <w:rPr>
                <w:sz w:val="18"/>
                <w:szCs w:val="18"/>
              </w:rPr>
              <w:t>If the trust is set up</w:t>
            </w:r>
            <w:r w:rsidR="003A7E2D">
              <w:rPr>
                <w:sz w:val="18"/>
                <w:szCs w:val="18"/>
              </w:rPr>
              <w:t xml:space="preserve"> by Will of</w:t>
            </w:r>
            <w:r w:rsidR="00452536">
              <w:rPr>
                <w:sz w:val="18"/>
                <w:szCs w:val="18"/>
              </w:rPr>
              <w:t xml:space="preserve"> NJ resident </w:t>
            </w:r>
            <w:r w:rsidR="00E9050F">
              <w:rPr>
                <w:sz w:val="18"/>
                <w:szCs w:val="18"/>
              </w:rPr>
              <w:t>or if</w:t>
            </w:r>
            <w:r>
              <w:rPr>
                <w:sz w:val="18"/>
                <w:szCs w:val="18"/>
              </w:rPr>
              <w:t xml:space="preserve"> settlor of a trust was a NJ resident at</w:t>
            </w:r>
            <w:r w:rsidR="003A7E2D">
              <w:rPr>
                <w:sz w:val="18"/>
                <w:szCs w:val="18"/>
              </w:rPr>
              <w:t xml:space="preserve"> time of transfer to </w:t>
            </w:r>
            <w:proofErr w:type="spellStart"/>
            <w:r w:rsidR="003A7E2D">
              <w:rPr>
                <w:sz w:val="18"/>
                <w:szCs w:val="18"/>
              </w:rPr>
              <w:t>irrev</w:t>
            </w:r>
            <w:proofErr w:type="spellEnd"/>
            <w:r w:rsidR="003A7E2D">
              <w:rPr>
                <w:sz w:val="18"/>
                <w:szCs w:val="18"/>
              </w:rPr>
              <w:t>.</w:t>
            </w:r>
            <w:r>
              <w:rPr>
                <w:sz w:val="18"/>
                <w:szCs w:val="18"/>
              </w:rPr>
              <w:t xml:space="preserve"> trust or </w:t>
            </w:r>
            <w:r w:rsidR="003A7E2D">
              <w:rPr>
                <w:sz w:val="18"/>
                <w:szCs w:val="18"/>
              </w:rPr>
              <w:t>at time a rev.</w:t>
            </w:r>
            <w:r>
              <w:rPr>
                <w:sz w:val="18"/>
                <w:szCs w:val="18"/>
              </w:rPr>
              <w:t xml:space="preserve"> trust became irrevocable</w:t>
            </w:r>
            <w:r w:rsidR="00226FCB">
              <w:rPr>
                <w:sz w:val="18"/>
                <w:szCs w:val="18"/>
              </w:rPr>
              <w:t xml:space="preserve">, but not if </w:t>
            </w:r>
            <w:proofErr w:type="gramStart"/>
            <w:r w:rsidR="00226FCB">
              <w:rPr>
                <w:sz w:val="18"/>
                <w:szCs w:val="18"/>
              </w:rPr>
              <w:t>no</w:t>
            </w:r>
            <w:proofErr w:type="gramEnd"/>
            <w:r w:rsidR="00226FCB">
              <w:rPr>
                <w:sz w:val="18"/>
                <w:szCs w:val="18"/>
              </w:rPr>
              <w:t xml:space="preserve"> NJ assets, no NJ source income and no NJ resident trustee</w:t>
            </w:r>
          </w:p>
        </w:tc>
      </w:tr>
      <w:tr w:rsidR="00014BDB" w:rsidRPr="003D0EDD" w14:paraId="1A4152B5"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034E7373" w14:textId="77777777" w:rsidR="00014BDB" w:rsidRPr="00A63CF8" w:rsidRDefault="00014CF3" w:rsidP="0016568D">
            <w:pPr>
              <w:jc w:val="center"/>
              <w:rPr>
                <w:color w:val="FF0000"/>
                <w:sz w:val="16"/>
              </w:rPr>
            </w:pPr>
            <w:r>
              <w:rPr>
                <w:color w:val="FF0000"/>
                <w:sz w:val="16"/>
              </w:rPr>
              <w:t>New Mexico</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73AFAD42" w14:textId="19651986" w:rsidR="00014BDB" w:rsidRPr="00BD739E" w:rsidRDefault="00107D6E" w:rsidP="007B1935">
            <w:pPr>
              <w:jc w:val="center"/>
              <w:rPr>
                <w:color w:val="002060"/>
                <w:sz w:val="12"/>
                <w:szCs w:val="16"/>
              </w:rPr>
            </w:pPr>
            <w:hyperlink r:id="rId38" w:history="1">
              <w:r w:rsidRPr="002F11D4">
                <w:rPr>
                  <w:rStyle w:val="Hyperlink"/>
                  <w:sz w:val="12"/>
                  <w:szCs w:val="16"/>
                </w:rPr>
                <w:t>NM Stat. Ann. §§7-2-2(I), (S)</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3596BCCF" w14:textId="77777777" w:rsidR="00014BDB" w:rsidRPr="008143DC" w:rsidRDefault="00E222E6" w:rsidP="0016568D">
            <w:pPr>
              <w:jc w:val="center"/>
              <w:rPr>
                <w:color w:val="000000"/>
                <w:sz w:val="16"/>
                <w:szCs w:val="16"/>
              </w:rPr>
            </w:pPr>
            <w:r>
              <w:rPr>
                <w:color w:val="000000"/>
                <w:sz w:val="16"/>
                <w:szCs w:val="16"/>
              </w:rPr>
              <w:t>4</w:t>
            </w:r>
            <w:r w:rsidR="0002008D">
              <w:rPr>
                <w:color w:val="000000"/>
                <w:sz w:val="16"/>
                <w:szCs w:val="16"/>
              </w:rPr>
              <w:t>.90%</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72D6171B" w14:textId="77777777" w:rsidR="00014BDB" w:rsidRPr="009A1D3A" w:rsidRDefault="006C212A" w:rsidP="0016568D">
            <w:pPr>
              <w:jc w:val="center"/>
              <w:rPr>
                <w:sz w:val="18"/>
                <w:szCs w:val="18"/>
              </w:rPr>
            </w:pPr>
            <w:r>
              <w:rPr>
                <w:sz w:val="18"/>
                <w:szCs w:val="18"/>
              </w:rPr>
              <w:t xml:space="preserve">If the trustee is a </w:t>
            </w:r>
            <w:r w:rsidR="00842B13">
              <w:rPr>
                <w:sz w:val="18"/>
                <w:szCs w:val="18"/>
              </w:rPr>
              <w:t>NM resident</w:t>
            </w:r>
            <w:r w:rsidR="00836E91">
              <w:rPr>
                <w:sz w:val="18"/>
                <w:szCs w:val="18"/>
              </w:rPr>
              <w:t>;</w:t>
            </w:r>
            <w:r w:rsidR="00842B13">
              <w:rPr>
                <w:sz w:val="18"/>
                <w:szCs w:val="18"/>
              </w:rPr>
              <w:t xml:space="preserve"> </w:t>
            </w:r>
            <w:r>
              <w:rPr>
                <w:sz w:val="18"/>
                <w:szCs w:val="18"/>
              </w:rPr>
              <w:t>or if the principal place from which the trust is managed or administered is in NM</w:t>
            </w:r>
          </w:p>
        </w:tc>
      </w:tr>
      <w:tr w:rsidR="00014BDB" w:rsidRPr="003D0EDD" w14:paraId="5657B323" w14:textId="77777777" w:rsidTr="00C21198">
        <w:trPr>
          <w:trHeight w:val="398"/>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570EB2CF" w14:textId="77777777" w:rsidR="00014BDB" w:rsidRPr="00A63CF8" w:rsidRDefault="00014CF3" w:rsidP="0016568D">
            <w:pPr>
              <w:jc w:val="center"/>
              <w:rPr>
                <w:color w:val="FF0000"/>
                <w:sz w:val="16"/>
              </w:rPr>
            </w:pPr>
            <w:r>
              <w:rPr>
                <w:color w:val="FF0000"/>
                <w:sz w:val="16"/>
              </w:rPr>
              <w:t>New York</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69EE8CDB" w14:textId="134D1AE1" w:rsidR="00014BDB" w:rsidRPr="00BD739E" w:rsidRDefault="000311AF" w:rsidP="0016568D">
            <w:pPr>
              <w:jc w:val="center"/>
              <w:rPr>
                <w:color w:val="002060"/>
                <w:sz w:val="12"/>
                <w:szCs w:val="16"/>
              </w:rPr>
            </w:pPr>
            <w:hyperlink r:id="rId39" w:history="1">
              <w:r w:rsidRPr="00BD739E">
                <w:rPr>
                  <w:rStyle w:val="FollowedHyperlink"/>
                  <w:sz w:val="12"/>
                  <w:szCs w:val="16"/>
                </w:rPr>
                <w:t>N.Y. Tax Law §605(b)(3)-(4)</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7F9EAFB5" w14:textId="77777777" w:rsidR="00014BDB" w:rsidRPr="008143DC" w:rsidRDefault="00EC2B09" w:rsidP="0016568D">
            <w:pPr>
              <w:jc w:val="center"/>
              <w:rPr>
                <w:color w:val="000000"/>
                <w:sz w:val="16"/>
                <w:szCs w:val="16"/>
              </w:rPr>
            </w:pPr>
            <w:r>
              <w:rPr>
                <w:color w:val="000000"/>
                <w:sz w:val="16"/>
                <w:szCs w:val="16"/>
              </w:rPr>
              <w:t>10.90</w:t>
            </w:r>
            <w:r w:rsidR="005A44F8">
              <w:rPr>
                <w:color w:val="000000"/>
                <w:sz w:val="16"/>
                <w:szCs w:val="16"/>
              </w:rPr>
              <w:t>%</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05C7A027" w14:textId="77777777" w:rsidR="00014BDB" w:rsidRPr="009A1D3A" w:rsidRDefault="00E27099" w:rsidP="00E27099">
            <w:pPr>
              <w:jc w:val="center"/>
              <w:rPr>
                <w:sz w:val="18"/>
                <w:szCs w:val="18"/>
              </w:rPr>
            </w:pPr>
            <w:r>
              <w:rPr>
                <w:sz w:val="18"/>
                <w:szCs w:val="18"/>
              </w:rPr>
              <w:t>If the trust is set up by the Will of a NY resident or settlor was a NY resident at time trust became irrevocable or when transfer made to trust, but foregoing doesn’t apply if no NY tru</w:t>
            </w:r>
            <w:r w:rsidR="00D41431">
              <w:rPr>
                <w:sz w:val="18"/>
                <w:szCs w:val="18"/>
              </w:rPr>
              <w:t>stees, all corpus outside of NY</w:t>
            </w:r>
            <w:r w:rsidR="006D2AAE">
              <w:rPr>
                <w:sz w:val="18"/>
                <w:szCs w:val="18"/>
              </w:rPr>
              <w:t xml:space="preserve"> </w:t>
            </w:r>
            <w:r>
              <w:rPr>
                <w:sz w:val="18"/>
                <w:szCs w:val="18"/>
              </w:rPr>
              <w:t xml:space="preserve">and all </w:t>
            </w:r>
            <w:r w:rsidR="00D41431">
              <w:rPr>
                <w:sz w:val="18"/>
                <w:szCs w:val="18"/>
              </w:rPr>
              <w:t>income non-NY</w:t>
            </w:r>
            <w:r w:rsidR="006D2AAE">
              <w:rPr>
                <w:sz w:val="18"/>
                <w:szCs w:val="18"/>
              </w:rPr>
              <w:t xml:space="preserve"> </w:t>
            </w:r>
            <w:r>
              <w:rPr>
                <w:sz w:val="18"/>
                <w:szCs w:val="18"/>
              </w:rPr>
              <w:t>sourced</w:t>
            </w:r>
            <w:r w:rsidR="00B75BDD">
              <w:rPr>
                <w:sz w:val="18"/>
                <w:szCs w:val="18"/>
              </w:rPr>
              <w:t>; Also, no Incomplete Gift Non-G</w:t>
            </w:r>
            <w:r w:rsidR="00DD6A81">
              <w:rPr>
                <w:sz w:val="18"/>
                <w:szCs w:val="18"/>
              </w:rPr>
              <w:t>rantor Trusts</w:t>
            </w:r>
          </w:p>
        </w:tc>
      </w:tr>
      <w:tr w:rsidR="00014BDB" w:rsidRPr="003D0EDD" w14:paraId="73F1954B"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7D801DAD" w14:textId="77777777" w:rsidR="00014BDB" w:rsidRPr="00A63CF8" w:rsidRDefault="00014CF3" w:rsidP="0016568D">
            <w:pPr>
              <w:jc w:val="center"/>
              <w:rPr>
                <w:color w:val="FF0000"/>
                <w:sz w:val="16"/>
              </w:rPr>
            </w:pPr>
            <w:r>
              <w:rPr>
                <w:color w:val="FF0000"/>
                <w:sz w:val="16"/>
              </w:rPr>
              <w:t>New York City</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36FF7F7E" w14:textId="503F6A07" w:rsidR="00014BDB" w:rsidRPr="00BD739E" w:rsidRDefault="002E2F3F" w:rsidP="0016568D">
            <w:pPr>
              <w:jc w:val="center"/>
              <w:rPr>
                <w:color w:val="002060"/>
                <w:sz w:val="12"/>
                <w:szCs w:val="16"/>
              </w:rPr>
            </w:pPr>
            <w:hyperlink r:id="rId40" w:history="1">
              <w:r w:rsidRPr="00BD739E">
                <w:rPr>
                  <w:rStyle w:val="FollowedHyperlink"/>
                  <w:sz w:val="12"/>
                  <w:szCs w:val="16"/>
                </w:rPr>
                <w:t>N.Y. Tax Law §1305</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02CAD22E" w14:textId="77777777" w:rsidR="00014BDB" w:rsidRPr="008143DC" w:rsidRDefault="009E5614" w:rsidP="0016568D">
            <w:pPr>
              <w:jc w:val="center"/>
              <w:rPr>
                <w:color w:val="000000"/>
                <w:sz w:val="16"/>
                <w:szCs w:val="16"/>
              </w:rPr>
            </w:pPr>
            <w:r>
              <w:rPr>
                <w:color w:val="000000"/>
                <w:sz w:val="16"/>
                <w:szCs w:val="16"/>
              </w:rPr>
              <w:t>3.876%</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39EDD42D" w14:textId="77777777" w:rsidR="00014BDB" w:rsidRPr="009A1D3A" w:rsidRDefault="006D2AAE" w:rsidP="00836E91">
            <w:pPr>
              <w:jc w:val="center"/>
              <w:rPr>
                <w:sz w:val="18"/>
                <w:szCs w:val="18"/>
              </w:rPr>
            </w:pPr>
            <w:r>
              <w:rPr>
                <w:sz w:val="18"/>
                <w:szCs w:val="18"/>
              </w:rPr>
              <w:t>If the trust is set up by the Will of a NY City resident or settlor was a NY City resident at time trust became irrevocable or when transfer made to trust, but foregoing doesn’t apply if no NY City trustees, all corpus outside of NY City and all income non-NY City sourced; Also, no Incomplete Gift Non-grantor Trusts</w:t>
            </w:r>
          </w:p>
        </w:tc>
      </w:tr>
      <w:tr w:rsidR="00014BDB" w:rsidRPr="003D0EDD" w14:paraId="6CCB5888"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15F95203" w14:textId="77777777" w:rsidR="00014BDB" w:rsidRPr="00A63CF8" w:rsidRDefault="008E4F69" w:rsidP="0016568D">
            <w:pPr>
              <w:jc w:val="center"/>
              <w:rPr>
                <w:color w:val="FF0000"/>
                <w:sz w:val="16"/>
              </w:rPr>
            </w:pPr>
            <w:r>
              <w:rPr>
                <w:color w:val="FF0000"/>
                <w:sz w:val="16"/>
              </w:rPr>
              <w:t>North Carolina</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18CC08FF" w14:textId="0FD7642E" w:rsidR="0032289D" w:rsidRPr="00BD739E" w:rsidRDefault="0032289D" w:rsidP="0016568D">
            <w:pPr>
              <w:jc w:val="center"/>
              <w:rPr>
                <w:color w:val="002060"/>
                <w:sz w:val="12"/>
                <w:szCs w:val="16"/>
              </w:rPr>
            </w:pPr>
            <w:hyperlink r:id="rId41" w:history="1">
              <w:r w:rsidRPr="0032289D">
                <w:rPr>
                  <w:rStyle w:val="Hyperlink"/>
                  <w:sz w:val="12"/>
                  <w:szCs w:val="16"/>
                </w:rPr>
                <w:t>N.C. Gen. Stat</w:t>
              </w:r>
              <w:r>
                <w:rPr>
                  <w:rStyle w:val="Hyperlink"/>
                  <w:sz w:val="12"/>
                  <w:szCs w:val="16"/>
                </w:rPr>
                <w:t xml:space="preserve">. </w:t>
              </w:r>
              <w:r w:rsidRPr="0032289D">
                <w:rPr>
                  <w:rStyle w:val="Hyperlink"/>
                  <w:sz w:val="12"/>
                  <w:szCs w:val="16"/>
                </w:rPr>
                <w:t>§105-1602</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6681D22F" w14:textId="42A89341" w:rsidR="00014BDB" w:rsidRDefault="00B17566" w:rsidP="0016568D">
            <w:pPr>
              <w:jc w:val="center"/>
              <w:rPr>
                <w:color w:val="000000"/>
                <w:sz w:val="16"/>
                <w:szCs w:val="16"/>
              </w:rPr>
            </w:pPr>
            <w:r>
              <w:rPr>
                <w:color w:val="000000"/>
                <w:sz w:val="16"/>
                <w:szCs w:val="16"/>
              </w:rPr>
              <w:t>4.</w:t>
            </w:r>
            <w:r w:rsidR="006225E9">
              <w:rPr>
                <w:color w:val="000000"/>
                <w:sz w:val="16"/>
                <w:szCs w:val="16"/>
              </w:rPr>
              <w:t>25</w:t>
            </w:r>
            <w:r w:rsidR="00A36300">
              <w:rPr>
                <w:color w:val="000000"/>
                <w:sz w:val="16"/>
                <w:szCs w:val="16"/>
              </w:rPr>
              <w:t>%</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1D695415" w14:textId="77777777" w:rsidR="00014BDB" w:rsidRPr="009A1D3A" w:rsidRDefault="00466726" w:rsidP="002D61E0">
            <w:pPr>
              <w:jc w:val="center"/>
              <w:rPr>
                <w:sz w:val="18"/>
                <w:szCs w:val="18"/>
              </w:rPr>
            </w:pPr>
            <w:r>
              <w:rPr>
                <w:sz w:val="18"/>
                <w:szCs w:val="18"/>
              </w:rPr>
              <w:t xml:space="preserve">If there is </w:t>
            </w:r>
            <w:proofErr w:type="gramStart"/>
            <w:r>
              <w:rPr>
                <w:sz w:val="18"/>
                <w:szCs w:val="18"/>
              </w:rPr>
              <w:t>a NC</w:t>
            </w:r>
            <w:proofErr w:type="gramEnd"/>
            <w:r>
              <w:rPr>
                <w:sz w:val="18"/>
                <w:szCs w:val="18"/>
              </w:rPr>
              <w:t xml:space="preserve"> beneficiary</w:t>
            </w:r>
            <w:r w:rsidR="00263A2B">
              <w:rPr>
                <w:sz w:val="18"/>
                <w:szCs w:val="18"/>
              </w:rPr>
              <w:t xml:space="preserve"> (but </w:t>
            </w:r>
            <w:r w:rsidR="002D61E0">
              <w:rPr>
                <w:sz w:val="18"/>
                <w:szCs w:val="18"/>
              </w:rPr>
              <w:t xml:space="preserve">Sup. Ct. of U.S. says statute is unconstitutional per </w:t>
            </w:r>
            <w:hyperlink r:id="rId42" w:history="1">
              <w:r w:rsidR="00263A2B" w:rsidRPr="002D61E0">
                <w:rPr>
                  <w:rStyle w:val="Hyperlink"/>
                  <w:i/>
                  <w:sz w:val="18"/>
                  <w:szCs w:val="18"/>
                </w:rPr>
                <w:t>Kaestner</w:t>
              </w:r>
            </w:hyperlink>
            <w:r w:rsidR="002D61E0">
              <w:rPr>
                <w:sz w:val="18"/>
                <w:szCs w:val="18"/>
              </w:rPr>
              <w:t>)</w:t>
            </w:r>
          </w:p>
        </w:tc>
      </w:tr>
      <w:tr w:rsidR="00014BDB" w:rsidRPr="003D0EDD" w14:paraId="544959E9"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50104E5E" w14:textId="77777777" w:rsidR="00014BDB" w:rsidRPr="00A63CF8" w:rsidRDefault="009D3A5C" w:rsidP="0016568D">
            <w:pPr>
              <w:jc w:val="center"/>
              <w:rPr>
                <w:color w:val="FF0000"/>
                <w:sz w:val="16"/>
              </w:rPr>
            </w:pPr>
            <w:r>
              <w:rPr>
                <w:color w:val="FF0000"/>
                <w:sz w:val="16"/>
              </w:rPr>
              <w:t>North</w:t>
            </w:r>
            <w:r w:rsidR="008E4F69">
              <w:rPr>
                <w:color w:val="FF0000"/>
                <w:sz w:val="16"/>
              </w:rPr>
              <w:t xml:space="preserve"> Dakota</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1C9B5AD2" w14:textId="77777777" w:rsidR="00014BDB" w:rsidRPr="00BD739E" w:rsidRDefault="00806C51" w:rsidP="0016568D">
            <w:pPr>
              <w:jc w:val="center"/>
              <w:rPr>
                <w:color w:val="002060"/>
                <w:sz w:val="12"/>
                <w:szCs w:val="16"/>
              </w:rPr>
            </w:pPr>
            <w:hyperlink r:id="rId43" w:history="1">
              <w:r w:rsidRPr="00BD739E">
                <w:rPr>
                  <w:rStyle w:val="FollowedHyperlink"/>
                  <w:sz w:val="12"/>
                  <w:szCs w:val="16"/>
                </w:rPr>
                <w:t>N.D. Admin. Code §81-03-02.1-04(2)</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0EF7E8A2" w14:textId="77777777" w:rsidR="00014BDB" w:rsidRPr="008143DC" w:rsidRDefault="00526A01" w:rsidP="0016568D">
            <w:pPr>
              <w:jc w:val="center"/>
              <w:rPr>
                <w:color w:val="000000"/>
                <w:sz w:val="16"/>
                <w:szCs w:val="16"/>
              </w:rPr>
            </w:pPr>
            <w:r>
              <w:rPr>
                <w:color w:val="000000"/>
                <w:sz w:val="16"/>
                <w:szCs w:val="16"/>
              </w:rPr>
              <w:t>2.90</w:t>
            </w:r>
            <w:r w:rsidR="00850172">
              <w:rPr>
                <w:color w:val="000000"/>
                <w:sz w:val="16"/>
                <w:szCs w:val="16"/>
              </w:rPr>
              <w:t>%</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57A4471F" w14:textId="77777777" w:rsidR="00014BDB" w:rsidRPr="009A1D3A" w:rsidRDefault="00945000" w:rsidP="0016568D">
            <w:pPr>
              <w:jc w:val="center"/>
              <w:rPr>
                <w:sz w:val="18"/>
                <w:szCs w:val="18"/>
              </w:rPr>
            </w:pPr>
            <w:r>
              <w:rPr>
                <w:sz w:val="18"/>
                <w:szCs w:val="18"/>
              </w:rPr>
              <w:t xml:space="preserve">If the trust “has a relationship to the state sufficient to create nexus” --- This </w:t>
            </w:r>
            <w:r w:rsidR="003F7409">
              <w:rPr>
                <w:sz w:val="18"/>
                <w:szCs w:val="18"/>
              </w:rPr>
              <w:t>includes, but is not limited to:  (1) If there is a ND beneficiary; (2) If there is a ND trustee; (3) If there are ND situs assets; (4) If there is administration in ND; and/or (5) If the “laws of this state are made applicable to the trust”</w:t>
            </w:r>
          </w:p>
        </w:tc>
      </w:tr>
      <w:tr w:rsidR="00014BDB" w:rsidRPr="003D0EDD" w14:paraId="5B95CC55"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1D0B1DD5" w14:textId="77777777" w:rsidR="00014BDB" w:rsidRPr="00A63CF8" w:rsidRDefault="008E4F69" w:rsidP="0016568D">
            <w:pPr>
              <w:jc w:val="center"/>
              <w:rPr>
                <w:color w:val="FF0000"/>
                <w:sz w:val="16"/>
                <w:szCs w:val="16"/>
              </w:rPr>
            </w:pPr>
            <w:r>
              <w:rPr>
                <w:color w:val="FF0000"/>
                <w:sz w:val="16"/>
              </w:rPr>
              <w:t>Ohio</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4E843438" w14:textId="19B01E90" w:rsidR="0032289D" w:rsidRPr="00C76DB3" w:rsidRDefault="00EE1A87" w:rsidP="00C76DB3">
            <w:pPr>
              <w:jc w:val="center"/>
              <w:rPr>
                <w:color w:val="002060"/>
                <w:sz w:val="12"/>
                <w:szCs w:val="16"/>
                <w:u w:val="single"/>
              </w:rPr>
            </w:pPr>
            <w:hyperlink r:id="rId44" w:history="1">
              <w:r>
                <w:rPr>
                  <w:rStyle w:val="FollowedHyperlink"/>
                  <w:sz w:val="12"/>
                  <w:szCs w:val="16"/>
                </w:rPr>
                <w:t xml:space="preserve">Ohio Rev. Code Ann. </w:t>
              </w:r>
              <w:r w:rsidRPr="00EE1A87">
                <w:rPr>
                  <w:rStyle w:val="FollowedHyperlink"/>
                  <w:sz w:val="12"/>
                  <w:szCs w:val="16"/>
                </w:rPr>
                <w:t>§</w:t>
              </w:r>
              <w:r>
                <w:rPr>
                  <w:rStyle w:val="FollowedHyperlink"/>
                  <w:sz w:val="12"/>
                  <w:szCs w:val="16"/>
                </w:rPr>
                <w:t>5747.01(I)(3)</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40D418E4" w14:textId="77777777" w:rsidR="00014BDB" w:rsidRPr="008143DC" w:rsidRDefault="00B17566" w:rsidP="0016568D">
            <w:pPr>
              <w:jc w:val="center"/>
              <w:rPr>
                <w:color w:val="000000"/>
                <w:sz w:val="16"/>
                <w:szCs w:val="16"/>
              </w:rPr>
            </w:pPr>
            <w:r>
              <w:rPr>
                <w:color w:val="000000"/>
                <w:sz w:val="16"/>
                <w:szCs w:val="16"/>
              </w:rPr>
              <w:t>3.50</w:t>
            </w:r>
            <w:r w:rsidR="007D6128">
              <w:rPr>
                <w:color w:val="000000"/>
                <w:sz w:val="16"/>
                <w:szCs w:val="16"/>
              </w:rPr>
              <w:t>%</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23CBC6C9" w14:textId="77777777" w:rsidR="00014BDB" w:rsidRPr="009A1D3A" w:rsidRDefault="008009BE" w:rsidP="0031305B">
            <w:pPr>
              <w:jc w:val="center"/>
              <w:rPr>
                <w:sz w:val="18"/>
                <w:szCs w:val="18"/>
              </w:rPr>
            </w:pPr>
            <w:r>
              <w:rPr>
                <w:sz w:val="18"/>
                <w:szCs w:val="18"/>
              </w:rPr>
              <w:t>If the trust is</w:t>
            </w:r>
            <w:r w:rsidR="00AC159B">
              <w:rPr>
                <w:sz w:val="18"/>
                <w:szCs w:val="18"/>
              </w:rPr>
              <w:t xml:space="preserve"> set up by the Will of OH resident; o</w:t>
            </w:r>
            <w:r>
              <w:rPr>
                <w:sz w:val="18"/>
                <w:szCs w:val="18"/>
              </w:rPr>
              <w:t xml:space="preserve">r if settlor of an inter </w:t>
            </w:r>
            <w:proofErr w:type="spellStart"/>
            <w:r>
              <w:rPr>
                <w:sz w:val="18"/>
                <w:szCs w:val="18"/>
              </w:rPr>
              <w:t>vivos</w:t>
            </w:r>
            <w:proofErr w:type="spellEnd"/>
            <w:r>
              <w:rPr>
                <w:sz w:val="18"/>
                <w:szCs w:val="18"/>
              </w:rPr>
              <w:t xml:space="preserve"> trust was </w:t>
            </w:r>
            <w:r w:rsidR="00267B5E">
              <w:rPr>
                <w:sz w:val="18"/>
                <w:szCs w:val="18"/>
              </w:rPr>
              <w:t>a</w:t>
            </w:r>
            <w:r>
              <w:rPr>
                <w:sz w:val="18"/>
                <w:szCs w:val="18"/>
              </w:rPr>
              <w:t xml:space="preserve">n OH resident </w:t>
            </w:r>
            <w:r w:rsidR="00C84104">
              <w:rPr>
                <w:sz w:val="18"/>
                <w:szCs w:val="18"/>
              </w:rPr>
              <w:t xml:space="preserve">at time trust became </w:t>
            </w:r>
            <w:proofErr w:type="spellStart"/>
            <w:r w:rsidR="00C84104">
              <w:rPr>
                <w:sz w:val="18"/>
                <w:szCs w:val="18"/>
              </w:rPr>
              <w:t>irrev</w:t>
            </w:r>
            <w:proofErr w:type="spellEnd"/>
            <w:r w:rsidR="00C84104">
              <w:rPr>
                <w:sz w:val="18"/>
                <w:szCs w:val="18"/>
              </w:rPr>
              <w:t>.</w:t>
            </w:r>
            <w:r>
              <w:rPr>
                <w:sz w:val="18"/>
                <w:szCs w:val="18"/>
              </w:rPr>
              <w:t xml:space="preserve"> </w:t>
            </w:r>
            <w:r w:rsidRPr="002C31E5">
              <w:rPr>
                <w:sz w:val="18"/>
                <w:szCs w:val="18"/>
              </w:rPr>
              <w:t xml:space="preserve">and </w:t>
            </w:r>
            <w:r w:rsidR="00C84104">
              <w:rPr>
                <w:sz w:val="18"/>
                <w:szCs w:val="18"/>
              </w:rPr>
              <w:t>at least one of</w:t>
            </w:r>
            <w:r>
              <w:rPr>
                <w:sz w:val="18"/>
                <w:szCs w:val="18"/>
              </w:rPr>
              <w:t xml:space="preserve"> “</w:t>
            </w:r>
            <w:r w:rsidR="00C84104">
              <w:rPr>
                <w:sz w:val="18"/>
                <w:szCs w:val="18"/>
              </w:rPr>
              <w:t xml:space="preserve">qualifying beneficiaries” is </w:t>
            </w:r>
            <w:r>
              <w:rPr>
                <w:sz w:val="18"/>
                <w:szCs w:val="18"/>
              </w:rPr>
              <w:t xml:space="preserve">OH resident during all or some </w:t>
            </w:r>
            <w:r w:rsidR="00964FF4">
              <w:rPr>
                <w:sz w:val="18"/>
                <w:szCs w:val="18"/>
              </w:rPr>
              <w:t xml:space="preserve">portion </w:t>
            </w:r>
            <w:r w:rsidR="00C84104">
              <w:rPr>
                <w:sz w:val="18"/>
                <w:szCs w:val="18"/>
              </w:rPr>
              <w:t>of taxable y</w:t>
            </w:r>
            <w:r>
              <w:rPr>
                <w:sz w:val="18"/>
                <w:szCs w:val="18"/>
              </w:rPr>
              <w:t>r</w:t>
            </w:r>
            <w:r w:rsidR="00C84104">
              <w:rPr>
                <w:sz w:val="18"/>
                <w:szCs w:val="18"/>
              </w:rPr>
              <w:t>.</w:t>
            </w:r>
          </w:p>
        </w:tc>
      </w:tr>
      <w:tr w:rsidR="00014BDB" w:rsidRPr="003D0EDD" w14:paraId="64D17989" w14:textId="77777777" w:rsidTr="00C21198">
        <w:trPr>
          <w:trHeight w:val="362"/>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1CCCC561" w14:textId="77777777" w:rsidR="00014BDB" w:rsidRPr="00A63CF8" w:rsidRDefault="008E4F69" w:rsidP="0016568D">
            <w:pPr>
              <w:jc w:val="center"/>
              <w:rPr>
                <w:color w:val="FF0000"/>
                <w:sz w:val="16"/>
              </w:rPr>
            </w:pPr>
            <w:r>
              <w:rPr>
                <w:color w:val="FF0000"/>
                <w:sz w:val="16"/>
              </w:rPr>
              <w:t>Oklahoma</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76BCCE4F" w14:textId="55F2DB9E" w:rsidR="00EE1A87" w:rsidRPr="00BD739E" w:rsidRDefault="00EE1A87" w:rsidP="00C76DB3">
            <w:pPr>
              <w:jc w:val="center"/>
              <w:rPr>
                <w:color w:val="002060"/>
                <w:sz w:val="12"/>
                <w:szCs w:val="16"/>
              </w:rPr>
            </w:pPr>
            <w:hyperlink r:id="rId45" w:history="1">
              <w:r w:rsidRPr="00EE1A87">
                <w:rPr>
                  <w:rStyle w:val="Hyperlink"/>
                  <w:sz w:val="12"/>
                  <w:szCs w:val="16"/>
                </w:rPr>
                <w:t>Okla. Stat. tit. 68 §2353.6</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4443B61E" w14:textId="77777777" w:rsidR="00014BDB" w:rsidRPr="008143DC" w:rsidRDefault="00B2464F" w:rsidP="0016568D">
            <w:pPr>
              <w:jc w:val="center"/>
              <w:rPr>
                <w:color w:val="000000"/>
                <w:sz w:val="16"/>
                <w:szCs w:val="16"/>
              </w:rPr>
            </w:pPr>
            <w:r>
              <w:rPr>
                <w:color w:val="000000"/>
                <w:sz w:val="16"/>
                <w:szCs w:val="16"/>
              </w:rPr>
              <w:t>4.75</w:t>
            </w:r>
            <w:r w:rsidR="00E41CCC">
              <w:rPr>
                <w:color w:val="000000"/>
                <w:sz w:val="16"/>
                <w:szCs w:val="16"/>
              </w:rPr>
              <w:t>%</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74AE7BD4" w14:textId="77777777" w:rsidR="00014BDB" w:rsidRPr="009A1D3A" w:rsidRDefault="006949FF" w:rsidP="00DF2076">
            <w:pPr>
              <w:jc w:val="center"/>
              <w:rPr>
                <w:sz w:val="18"/>
                <w:szCs w:val="18"/>
              </w:rPr>
            </w:pPr>
            <w:r>
              <w:rPr>
                <w:sz w:val="18"/>
                <w:szCs w:val="18"/>
              </w:rPr>
              <w:t>If the trust is set up by the Will of an OK resident</w:t>
            </w:r>
            <w:r w:rsidR="00F26287">
              <w:rPr>
                <w:sz w:val="18"/>
                <w:szCs w:val="18"/>
              </w:rPr>
              <w:t>;</w:t>
            </w:r>
            <w:r>
              <w:rPr>
                <w:sz w:val="18"/>
                <w:szCs w:val="18"/>
              </w:rPr>
              <w:t xml:space="preserve"> or settlor of inter </w:t>
            </w:r>
            <w:proofErr w:type="spellStart"/>
            <w:r>
              <w:rPr>
                <w:sz w:val="18"/>
                <w:szCs w:val="18"/>
              </w:rPr>
              <w:t>vivos</w:t>
            </w:r>
            <w:proofErr w:type="spellEnd"/>
            <w:r>
              <w:rPr>
                <w:sz w:val="18"/>
                <w:szCs w:val="18"/>
              </w:rPr>
              <w:t xml:space="preserve"> trust was an OK resident at time such</w:t>
            </w:r>
            <w:r w:rsidR="00DF2076">
              <w:rPr>
                <w:sz w:val="18"/>
                <w:szCs w:val="18"/>
              </w:rPr>
              <w:t xml:space="preserve"> trust irrevocable</w:t>
            </w:r>
            <w:r w:rsidR="00F26287">
              <w:rPr>
                <w:sz w:val="18"/>
                <w:szCs w:val="18"/>
              </w:rPr>
              <w:t>;</w:t>
            </w:r>
            <w:r w:rsidR="00DF2076">
              <w:rPr>
                <w:sz w:val="18"/>
                <w:szCs w:val="18"/>
              </w:rPr>
              <w:t xml:space="preserve"> or when</w:t>
            </w:r>
            <w:r>
              <w:rPr>
                <w:sz w:val="18"/>
                <w:szCs w:val="18"/>
              </w:rPr>
              <w:t xml:space="preserve"> person may no longer exercise the power to revest title to the trust property in himself </w:t>
            </w:r>
          </w:p>
        </w:tc>
      </w:tr>
      <w:tr w:rsidR="00014BDB" w:rsidRPr="003D0EDD" w14:paraId="5C4BE9F1"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533070FC" w14:textId="77777777" w:rsidR="00014BDB" w:rsidRPr="00A63CF8" w:rsidRDefault="008E4F69" w:rsidP="0016568D">
            <w:pPr>
              <w:jc w:val="center"/>
              <w:rPr>
                <w:color w:val="FF0000"/>
                <w:sz w:val="16"/>
              </w:rPr>
            </w:pPr>
            <w:r>
              <w:rPr>
                <w:color w:val="FF0000"/>
                <w:sz w:val="16"/>
              </w:rPr>
              <w:t>Oregon</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046B42D3" w14:textId="2F1E47E0" w:rsidR="00EE1A87" w:rsidRPr="00BD739E" w:rsidRDefault="00FC2B78" w:rsidP="00C76DB3">
            <w:pPr>
              <w:jc w:val="center"/>
              <w:rPr>
                <w:color w:val="002060"/>
                <w:sz w:val="12"/>
                <w:szCs w:val="16"/>
              </w:rPr>
            </w:pPr>
            <w:hyperlink r:id="rId46" w:history="1">
              <w:r w:rsidRPr="00BD739E">
                <w:rPr>
                  <w:rStyle w:val="FollowedHyperlink"/>
                  <w:sz w:val="12"/>
                  <w:szCs w:val="16"/>
                </w:rPr>
                <w:t>Or. Rev. Stat. Ann. §316.282(1)(d)</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21EF52E0" w14:textId="77777777" w:rsidR="00014BDB" w:rsidRPr="008143DC" w:rsidRDefault="002E3482" w:rsidP="0016568D">
            <w:pPr>
              <w:jc w:val="center"/>
              <w:rPr>
                <w:color w:val="000000"/>
                <w:sz w:val="16"/>
                <w:szCs w:val="16"/>
              </w:rPr>
            </w:pPr>
            <w:r>
              <w:rPr>
                <w:color w:val="000000"/>
                <w:sz w:val="16"/>
                <w:szCs w:val="16"/>
              </w:rPr>
              <w:t>9.9</w:t>
            </w:r>
            <w:r w:rsidR="00EF4BD4">
              <w:rPr>
                <w:color w:val="000000"/>
                <w:sz w:val="16"/>
                <w:szCs w:val="16"/>
              </w:rPr>
              <w:t>0</w:t>
            </w:r>
            <w:r>
              <w:rPr>
                <w:color w:val="000000"/>
                <w:sz w:val="16"/>
                <w:szCs w:val="16"/>
              </w:rPr>
              <w:t>%</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754B1405" w14:textId="77777777" w:rsidR="00014BDB" w:rsidRPr="009A1D3A" w:rsidRDefault="00804EDB" w:rsidP="0016568D">
            <w:pPr>
              <w:jc w:val="center"/>
              <w:rPr>
                <w:sz w:val="18"/>
                <w:szCs w:val="18"/>
              </w:rPr>
            </w:pPr>
            <w:r>
              <w:rPr>
                <w:sz w:val="18"/>
                <w:szCs w:val="18"/>
              </w:rPr>
              <w:t>If there is an OR trustee</w:t>
            </w:r>
            <w:r w:rsidR="00785669">
              <w:rPr>
                <w:sz w:val="18"/>
                <w:szCs w:val="18"/>
              </w:rPr>
              <w:t xml:space="preserve">; or </w:t>
            </w:r>
            <w:r>
              <w:rPr>
                <w:sz w:val="18"/>
                <w:szCs w:val="18"/>
              </w:rPr>
              <w:t>if the trust is administered in OR</w:t>
            </w:r>
          </w:p>
        </w:tc>
      </w:tr>
      <w:tr w:rsidR="00014BDB" w:rsidRPr="003D0EDD" w14:paraId="3EB33D90" w14:textId="77777777" w:rsidTr="00C21198">
        <w:trPr>
          <w:trHeight w:val="398"/>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675AB291" w14:textId="77777777" w:rsidR="00014BDB" w:rsidRPr="00A63CF8" w:rsidRDefault="000E78E7" w:rsidP="0016568D">
            <w:pPr>
              <w:jc w:val="center"/>
              <w:rPr>
                <w:color w:val="FF0000"/>
                <w:sz w:val="16"/>
              </w:rPr>
            </w:pPr>
            <w:r>
              <w:rPr>
                <w:color w:val="FF0000"/>
                <w:sz w:val="16"/>
              </w:rPr>
              <w:t>Pennsylvania</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1D8153B9" w14:textId="77777777" w:rsidR="00014BDB" w:rsidRPr="00BD739E" w:rsidRDefault="00B94BE8" w:rsidP="00B94BE8">
            <w:pPr>
              <w:jc w:val="center"/>
              <w:rPr>
                <w:color w:val="002060"/>
                <w:sz w:val="12"/>
                <w:szCs w:val="16"/>
              </w:rPr>
            </w:pPr>
            <w:hyperlink r:id="rId47" w:history="1">
              <w:r w:rsidRPr="00BD739E">
                <w:rPr>
                  <w:rStyle w:val="FollowedHyperlink"/>
                  <w:sz w:val="12"/>
                  <w:szCs w:val="16"/>
                </w:rPr>
                <w:t>72 P.S., tit. 61, Sec. 101.1</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05759B08" w14:textId="77777777" w:rsidR="00014BDB" w:rsidRPr="008143DC" w:rsidRDefault="00F9229A" w:rsidP="0016568D">
            <w:pPr>
              <w:jc w:val="center"/>
              <w:rPr>
                <w:color w:val="000000"/>
                <w:sz w:val="16"/>
                <w:szCs w:val="16"/>
              </w:rPr>
            </w:pPr>
            <w:r>
              <w:rPr>
                <w:color w:val="000000"/>
                <w:sz w:val="16"/>
                <w:szCs w:val="16"/>
              </w:rPr>
              <w:t>3.07%</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0BC92593" w14:textId="77777777" w:rsidR="00014BDB" w:rsidRPr="009A1D3A" w:rsidRDefault="00962ADE" w:rsidP="00962ADE">
            <w:pPr>
              <w:jc w:val="center"/>
              <w:rPr>
                <w:sz w:val="18"/>
                <w:szCs w:val="18"/>
              </w:rPr>
            </w:pPr>
            <w:r>
              <w:rPr>
                <w:sz w:val="18"/>
                <w:szCs w:val="18"/>
              </w:rPr>
              <w:t xml:space="preserve">If the trust is set </w:t>
            </w:r>
            <w:r w:rsidR="00E10579">
              <w:rPr>
                <w:sz w:val="18"/>
                <w:szCs w:val="18"/>
              </w:rPr>
              <w:t xml:space="preserve">up by the Will of a PA resident; </w:t>
            </w:r>
            <w:r>
              <w:rPr>
                <w:sz w:val="18"/>
                <w:szCs w:val="18"/>
              </w:rPr>
              <w:t>or</w:t>
            </w:r>
            <w:r w:rsidR="00E10579">
              <w:rPr>
                <w:sz w:val="18"/>
                <w:szCs w:val="18"/>
              </w:rPr>
              <w:t xml:space="preserve"> if</w:t>
            </w:r>
            <w:r>
              <w:rPr>
                <w:sz w:val="18"/>
                <w:szCs w:val="18"/>
              </w:rPr>
              <w:t xml:space="preserve"> </w:t>
            </w:r>
            <w:proofErr w:type="gramStart"/>
            <w:r>
              <w:rPr>
                <w:sz w:val="18"/>
                <w:szCs w:val="18"/>
              </w:rPr>
              <w:t>settlor</w:t>
            </w:r>
            <w:proofErr w:type="gramEnd"/>
            <w:r>
              <w:rPr>
                <w:sz w:val="18"/>
                <w:szCs w:val="18"/>
              </w:rPr>
              <w:t xml:space="preserve"> of inter </w:t>
            </w:r>
            <w:proofErr w:type="spellStart"/>
            <w:r>
              <w:rPr>
                <w:sz w:val="18"/>
                <w:szCs w:val="18"/>
              </w:rPr>
              <w:t>vivos</w:t>
            </w:r>
            <w:proofErr w:type="spellEnd"/>
            <w:r>
              <w:rPr>
                <w:sz w:val="18"/>
                <w:szCs w:val="18"/>
              </w:rPr>
              <w:t xml:space="preserve"> trust was a PA resident at time of creation of trust or at time of transfer to trust</w:t>
            </w:r>
          </w:p>
        </w:tc>
      </w:tr>
      <w:tr w:rsidR="00014BDB" w:rsidRPr="003D0EDD" w14:paraId="1DEEE81E"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7D4D89E3" w14:textId="77777777" w:rsidR="00014BDB" w:rsidRPr="00A63CF8" w:rsidRDefault="000E78E7" w:rsidP="0016568D">
            <w:pPr>
              <w:jc w:val="center"/>
              <w:rPr>
                <w:color w:val="FF0000"/>
                <w:sz w:val="16"/>
              </w:rPr>
            </w:pPr>
            <w:r>
              <w:rPr>
                <w:color w:val="FF0000"/>
                <w:sz w:val="16"/>
              </w:rPr>
              <w:t>Rhode Island</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22AFBBBC" w14:textId="36DCAAEF" w:rsidR="00EE1A87" w:rsidRPr="00BD739E" w:rsidRDefault="00EE1A87" w:rsidP="00C76DB3">
            <w:pPr>
              <w:jc w:val="center"/>
              <w:rPr>
                <w:color w:val="002060"/>
                <w:sz w:val="12"/>
                <w:szCs w:val="16"/>
              </w:rPr>
            </w:pPr>
            <w:hyperlink r:id="rId48" w:history="1">
              <w:r w:rsidRPr="00EE1A87">
                <w:rPr>
                  <w:rStyle w:val="Hyperlink"/>
                  <w:sz w:val="12"/>
                  <w:szCs w:val="16"/>
                </w:rPr>
                <w:t>R.I. Gen. Laws §44-30-5(c)(2)-(5)</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4AC1CEEC" w14:textId="77777777" w:rsidR="00014BDB" w:rsidRPr="008143DC" w:rsidRDefault="00732169" w:rsidP="0016568D">
            <w:pPr>
              <w:jc w:val="center"/>
              <w:rPr>
                <w:color w:val="000000"/>
                <w:sz w:val="16"/>
                <w:szCs w:val="16"/>
              </w:rPr>
            </w:pPr>
            <w:r>
              <w:rPr>
                <w:color w:val="000000"/>
                <w:sz w:val="16"/>
                <w:szCs w:val="16"/>
              </w:rPr>
              <w:t>5.99%</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082C1359" w14:textId="77777777" w:rsidR="00014BDB" w:rsidRPr="009A1D3A" w:rsidRDefault="002C5B37" w:rsidP="002B22B8">
            <w:pPr>
              <w:jc w:val="center"/>
              <w:rPr>
                <w:sz w:val="18"/>
                <w:szCs w:val="18"/>
              </w:rPr>
            </w:pPr>
            <w:r>
              <w:rPr>
                <w:sz w:val="18"/>
                <w:szCs w:val="18"/>
              </w:rPr>
              <w:t xml:space="preserve">If the trust is set up by the Will of </w:t>
            </w:r>
            <w:r w:rsidR="003B141A">
              <w:rPr>
                <w:sz w:val="18"/>
                <w:szCs w:val="18"/>
              </w:rPr>
              <w:t xml:space="preserve">a RI resident; </w:t>
            </w:r>
            <w:r>
              <w:rPr>
                <w:sz w:val="18"/>
                <w:szCs w:val="18"/>
              </w:rPr>
              <w:t xml:space="preserve">or a RI settlor of a revocable </w:t>
            </w:r>
            <w:r w:rsidR="003B141A">
              <w:rPr>
                <w:sz w:val="18"/>
                <w:szCs w:val="18"/>
              </w:rPr>
              <w:t xml:space="preserve">trust upon becoming irrevocable; </w:t>
            </w:r>
            <w:r>
              <w:rPr>
                <w:sz w:val="18"/>
                <w:szCs w:val="18"/>
              </w:rPr>
              <w:t xml:space="preserve">or a settlor of an irrevocable trust if the settlor was a RI resident at time of creation of trust or at time of transfer to trust, but in each of these situations only to the extent that </w:t>
            </w:r>
            <w:r w:rsidR="002B22B8">
              <w:rPr>
                <w:sz w:val="18"/>
                <w:szCs w:val="18"/>
              </w:rPr>
              <w:t>the beneficiaries are RI residents</w:t>
            </w:r>
          </w:p>
        </w:tc>
      </w:tr>
      <w:tr w:rsidR="00014BDB" w:rsidRPr="003D0EDD" w14:paraId="202C9BE1"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714B95DF" w14:textId="77777777" w:rsidR="00014BDB" w:rsidRPr="00A63CF8" w:rsidRDefault="009D3A5C" w:rsidP="0016568D">
            <w:pPr>
              <w:jc w:val="center"/>
              <w:rPr>
                <w:color w:val="FF0000"/>
                <w:sz w:val="16"/>
              </w:rPr>
            </w:pPr>
            <w:r>
              <w:rPr>
                <w:color w:val="FF0000"/>
                <w:sz w:val="16"/>
              </w:rPr>
              <w:t>South</w:t>
            </w:r>
            <w:r w:rsidR="00757D33">
              <w:rPr>
                <w:color w:val="FF0000"/>
                <w:sz w:val="16"/>
              </w:rPr>
              <w:t xml:space="preserve"> Carolina</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7BC17715" w14:textId="77777777" w:rsidR="00EE1A87" w:rsidRDefault="00EE1A87" w:rsidP="0016568D">
            <w:pPr>
              <w:jc w:val="center"/>
              <w:rPr>
                <w:rStyle w:val="FollowedHyperlink"/>
                <w:sz w:val="12"/>
                <w:szCs w:val="16"/>
              </w:rPr>
            </w:pPr>
          </w:p>
          <w:p w14:paraId="48025032" w14:textId="1013590C" w:rsidR="00EE1A87" w:rsidRPr="00AB0AD0" w:rsidRDefault="00AB0AD0" w:rsidP="0016568D">
            <w:pPr>
              <w:jc w:val="center"/>
              <w:rPr>
                <w:rStyle w:val="Hyperlink"/>
                <w:sz w:val="12"/>
                <w:szCs w:val="16"/>
              </w:rPr>
            </w:pPr>
            <w:r>
              <w:rPr>
                <w:rStyle w:val="Hyperlink"/>
                <w:sz w:val="12"/>
                <w:szCs w:val="16"/>
              </w:rPr>
              <w:fldChar w:fldCharType="begin"/>
            </w:r>
            <w:r w:rsidR="006F5192">
              <w:rPr>
                <w:rStyle w:val="Hyperlink"/>
                <w:sz w:val="12"/>
                <w:szCs w:val="16"/>
              </w:rPr>
              <w:instrText>HYPERLINK "https://law.justia.com/codes/south-carolina/title-12/chapter-6/section-12-6-30/"</w:instrText>
            </w:r>
            <w:r>
              <w:rPr>
                <w:rStyle w:val="Hyperlink"/>
                <w:sz w:val="12"/>
                <w:szCs w:val="16"/>
              </w:rPr>
            </w:r>
            <w:r>
              <w:rPr>
                <w:rStyle w:val="Hyperlink"/>
                <w:sz w:val="12"/>
                <w:szCs w:val="16"/>
              </w:rPr>
              <w:fldChar w:fldCharType="separate"/>
            </w:r>
            <w:r w:rsidR="00EE1A87" w:rsidRPr="00AB0AD0">
              <w:rPr>
                <w:rStyle w:val="Hyperlink"/>
                <w:sz w:val="12"/>
                <w:szCs w:val="16"/>
              </w:rPr>
              <w:t>S.C. Code Ann. §12-6-30(5)</w:t>
            </w:r>
          </w:p>
          <w:p w14:paraId="1BCB79D7" w14:textId="77777777" w:rsidR="00EE1A87" w:rsidRPr="00BD739E" w:rsidRDefault="00AB0AD0" w:rsidP="0016568D">
            <w:pPr>
              <w:jc w:val="center"/>
              <w:rPr>
                <w:color w:val="002060"/>
                <w:sz w:val="12"/>
                <w:szCs w:val="16"/>
              </w:rPr>
            </w:pPr>
            <w:r>
              <w:rPr>
                <w:rStyle w:val="Hyperlink"/>
                <w:sz w:val="12"/>
                <w:szCs w:val="16"/>
              </w:rPr>
              <w:fldChar w:fldCharType="end"/>
            </w:r>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680DE141" w14:textId="77777777" w:rsidR="00014BDB" w:rsidRPr="008143DC" w:rsidRDefault="00B17566" w:rsidP="008D2921">
            <w:pPr>
              <w:jc w:val="center"/>
              <w:rPr>
                <w:color w:val="000000"/>
                <w:sz w:val="16"/>
                <w:szCs w:val="16"/>
              </w:rPr>
            </w:pPr>
            <w:r>
              <w:rPr>
                <w:color w:val="000000"/>
                <w:sz w:val="16"/>
                <w:szCs w:val="16"/>
              </w:rPr>
              <w:t>6.4</w:t>
            </w:r>
            <w:r w:rsidR="008D2921">
              <w:rPr>
                <w:color w:val="000000"/>
                <w:sz w:val="16"/>
                <w:szCs w:val="16"/>
              </w:rPr>
              <w:t>0</w:t>
            </w:r>
            <w:r w:rsidR="00B64A70">
              <w:rPr>
                <w:color w:val="000000"/>
                <w:sz w:val="16"/>
                <w:szCs w:val="16"/>
              </w:rPr>
              <w:t>%</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778764A2" w14:textId="77777777" w:rsidR="00014BDB" w:rsidRPr="009A1D3A" w:rsidRDefault="00B51175" w:rsidP="0016568D">
            <w:pPr>
              <w:jc w:val="center"/>
              <w:rPr>
                <w:sz w:val="18"/>
                <w:szCs w:val="18"/>
              </w:rPr>
            </w:pPr>
            <w:r>
              <w:rPr>
                <w:sz w:val="18"/>
                <w:szCs w:val="18"/>
              </w:rPr>
              <w:t>If the trust is administered in SC</w:t>
            </w:r>
          </w:p>
        </w:tc>
      </w:tr>
      <w:tr w:rsidR="00014BDB" w:rsidRPr="003D0EDD" w14:paraId="03B057AE"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6A64D87C" w14:textId="77777777" w:rsidR="00014BDB" w:rsidRPr="00A63CF8" w:rsidRDefault="00757D33" w:rsidP="0016568D">
            <w:pPr>
              <w:jc w:val="center"/>
              <w:rPr>
                <w:color w:val="FF0000"/>
                <w:sz w:val="16"/>
              </w:rPr>
            </w:pPr>
            <w:r>
              <w:rPr>
                <w:color w:val="FF0000"/>
                <w:sz w:val="16"/>
              </w:rPr>
              <w:t>South Dakota</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39D1ED68" w14:textId="77777777" w:rsidR="00014BDB" w:rsidRPr="00BD739E" w:rsidRDefault="0031240A" w:rsidP="0016568D">
            <w:pPr>
              <w:jc w:val="center"/>
              <w:rPr>
                <w:color w:val="002060"/>
                <w:sz w:val="12"/>
                <w:szCs w:val="16"/>
              </w:rPr>
            </w:pPr>
            <w:r w:rsidRPr="00BD739E">
              <w:rPr>
                <w:color w:val="002060"/>
                <w:sz w:val="12"/>
                <w:szCs w:val="16"/>
              </w:rPr>
              <w:t>***</w:t>
            </w:r>
            <w:r w:rsidR="00842851" w:rsidRPr="00BD739E">
              <w:rPr>
                <w:color w:val="002060"/>
                <w:sz w:val="12"/>
                <w:szCs w:val="16"/>
              </w:rPr>
              <w:t>No tax</w:t>
            </w:r>
            <w:r w:rsidRPr="00BD739E">
              <w:rPr>
                <w:color w:val="002060"/>
                <w:sz w:val="12"/>
                <w:szCs w:val="16"/>
              </w:rPr>
              <w:t>***</w:t>
            </w:r>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458D78E3" w14:textId="77777777" w:rsidR="00014BDB" w:rsidRPr="008143DC" w:rsidRDefault="00836115" w:rsidP="0016568D">
            <w:pPr>
              <w:jc w:val="center"/>
              <w:rPr>
                <w:color w:val="000000"/>
                <w:sz w:val="16"/>
                <w:szCs w:val="16"/>
              </w:rPr>
            </w:pPr>
            <w:r>
              <w:rPr>
                <w:color w:val="000000"/>
                <w:sz w:val="16"/>
                <w:szCs w:val="16"/>
              </w:rPr>
              <w:t>0%</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5F636897" w14:textId="77777777" w:rsidR="00014BDB" w:rsidRPr="009A1D3A" w:rsidRDefault="007D3480" w:rsidP="0016568D">
            <w:pPr>
              <w:jc w:val="center"/>
              <w:rPr>
                <w:sz w:val="18"/>
                <w:szCs w:val="18"/>
              </w:rPr>
            </w:pPr>
            <w:r>
              <w:rPr>
                <w:sz w:val="18"/>
                <w:szCs w:val="18"/>
              </w:rPr>
              <w:t>***No tax***</w:t>
            </w:r>
          </w:p>
        </w:tc>
      </w:tr>
      <w:tr w:rsidR="00014BDB" w:rsidRPr="003D0EDD" w14:paraId="6F599998"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1F205421" w14:textId="77777777" w:rsidR="00014BDB" w:rsidRPr="00A63CF8" w:rsidRDefault="00757D33" w:rsidP="0016568D">
            <w:pPr>
              <w:jc w:val="center"/>
              <w:rPr>
                <w:color w:val="FF0000"/>
                <w:sz w:val="16"/>
              </w:rPr>
            </w:pPr>
            <w:r>
              <w:rPr>
                <w:color w:val="FF0000"/>
                <w:sz w:val="16"/>
              </w:rPr>
              <w:t>Tennessee</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36482605" w14:textId="77777777" w:rsidR="00014BDB" w:rsidRPr="00BD739E" w:rsidRDefault="00355EC6" w:rsidP="0016568D">
            <w:pPr>
              <w:jc w:val="center"/>
              <w:rPr>
                <w:color w:val="002060"/>
                <w:sz w:val="12"/>
                <w:szCs w:val="16"/>
              </w:rPr>
            </w:pPr>
            <w:r w:rsidRPr="00BD739E">
              <w:rPr>
                <w:color w:val="002060"/>
                <w:sz w:val="12"/>
                <w:szCs w:val="16"/>
              </w:rPr>
              <w:t>***No tax***</w:t>
            </w:r>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08E751DB" w14:textId="77777777" w:rsidR="009F3ACF" w:rsidRPr="008143DC" w:rsidRDefault="00031833" w:rsidP="00644803">
            <w:pPr>
              <w:jc w:val="center"/>
              <w:rPr>
                <w:color w:val="000000"/>
                <w:sz w:val="16"/>
                <w:szCs w:val="16"/>
              </w:rPr>
            </w:pPr>
            <w:r>
              <w:rPr>
                <w:color w:val="000000"/>
                <w:sz w:val="16"/>
                <w:szCs w:val="16"/>
              </w:rPr>
              <w:t>0%</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2D3BEF57" w14:textId="77777777" w:rsidR="00014BDB" w:rsidRPr="009A1D3A" w:rsidRDefault="00031833" w:rsidP="00BE07D3">
            <w:pPr>
              <w:jc w:val="center"/>
              <w:rPr>
                <w:sz w:val="18"/>
                <w:szCs w:val="18"/>
              </w:rPr>
            </w:pPr>
            <w:r>
              <w:rPr>
                <w:sz w:val="18"/>
                <w:szCs w:val="18"/>
              </w:rPr>
              <w:t>***No tax***</w:t>
            </w:r>
          </w:p>
        </w:tc>
      </w:tr>
      <w:tr w:rsidR="00014BDB" w:rsidRPr="003D0EDD" w14:paraId="6A635427"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5B6656E0" w14:textId="77777777" w:rsidR="00014BDB" w:rsidRPr="00A63CF8" w:rsidRDefault="00757D33" w:rsidP="0016568D">
            <w:pPr>
              <w:jc w:val="center"/>
              <w:rPr>
                <w:color w:val="FF0000"/>
                <w:sz w:val="16"/>
              </w:rPr>
            </w:pPr>
            <w:r>
              <w:rPr>
                <w:color w:val="FF0000"/>
                <w:sz w:val="16"/>
              </w:rPr>
              <w:t>Texas</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001FB68E" w14:textId="77777777" w:rsidR="00014BDB" w:rsidRPr="00BD739E" w:rsidRDefault="0031240A" w:rsidP="0016568D">
            <w:pPr>
              <w:jc w:val="center"/>
              <w:rPr>
                <w:color w:val="002060"/>
                <w:sz w:val="12"/>
                <w:szCs w:val="16"/>
              </w:rPr>
            </w:pPr>
            <w:r w:rsidRPr="00BD739E">
              <w:rPr>
                <w:color w:val="002060"/>
                <w:sz w:val="12"/>
                <w:szCs w:val="16"/>
              </w:rPr>
              <w:t>***</w:t>
            </w:r>
            <w:r w:rsidR="00842851" w:rsidRPr="00BD739E">
              <w:rPr>
                <w:color w:val="002060"/>
                <w:sz w:val="12"/>
                <w:szCs w:val="16"/>
              </w:rPr>
              <w:t>No tax</w:t>
            </w:r>
            <w:r w:rsidRPr="00BD739E">
              <w:rPr>
                <w:color w:val="002060"/>
                <w:sz w:val="12"/>
                <w:szCs w:val="16"/>
              </w:rPr>
              <w:t>***</w:t>
            </w:r>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5BAB1DA2" w14:textId="77777777" w:rsidR="00014BDB" w:rsidRPr="008143DC" w:rsidRDefault="00836115" w:rsidP="0016568D">
            <w:pPr>
              <w:jc w:val="center"/>
              <w:rPr>
                <w:color w:val="000000"/>
                <w:sz w:val="16"/>
                <w:szCs w:val="16"/>
              </w:rPr>
            </w:pPr>
            <w:r>
              <w:rPr>
                <w:color w:val="000000"/>
                <w:sz w:val="16"/>
                <w:szCs w:val="16"/>
              </w:rPr>
              <w:t>0%</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4E9CA499" w14:textId="77777777" w:rsidR="00014BDB" w:rsidRPr="009A1D3A" w:rsidRDefault="007D3480" w:rsidP="0016568D">
            <w:pPr>
              <w:jc w:val="center"/>
              <w:rPr>
                <w:sz w:val="18"/>
                <w:szCs w:val="18"/>
              </w:rPr>
            </w:pPr>
            <w:r>
              <w:rPr>
                <w:sz w:val="18"/>
                <w:szCs w:val="18"/>
              </w:rPr>
              <w:t>***No tax***</w:t>
            </w:r>
          </w:p>
        </w:tc>
      </w:tr>
      <w:tr w:rsidR="00014BDB" w:rsidRPr="003D0EDD" w14:paraId="73238E10" w14:textId="77777777" w:rsidTr="00C21198">
        <w:trPr>
          <w:trHeight w:val="38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7FA03C72" w14:textId="77777777" w:rsidR="00014BDB" w:rsidRPr="00A63CF8" w:rsidRDefault="00757D33" w:rsidP="0016568D">
            <w:pPr>
              <w:jc w:val="center"/>
              <w:rPr>
                <w:color w:val="FF0000"/>
                <w:sz w:val="16"/>
              </w:rPr>
            </w:pPr>
            <w:r>
              <w:rPr>
                <w:color w:val="FF0000"/>
                <w:sz w:val="16"/>
              </w:rPr>
              <w:t>Utah</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413BF147" w14:textId="7BEEC98F" w:rsidR="00C76DB3" w:rsidRPr="00BD739E" w:rsidRDefault="00EE1A87" w:rsidP="00C76DB3">
            <w:pPr>
              <w:jc w:val="center"/>
              <w:rPr>
                <w:color w:val="002060"/>
                <w:sz w:val="12"/>
                <w:szCs w:val="16"/>
              </w:rPr>
            </w:pPr>
            <w:hyperlink r:id="rId49" w:history="1">
              <w:r w:rsidRPr="00EE1A87">
                <w:rPr>
                  <w:rStyle w:val="Hyperlink"/>
                  <w:sz w:val="12"/>
                  <w:szCs w:val="16"/>
                </w:rPr>
                <w:t xml:space="preserve">Utah Code Ann. </w:t>
              </w:r>
              <w:r w:rsidR="00C76DB3" w:rsidRPr="00C76DB3">
                <w:rPr>
                  <w:rStyle w:val="Hyperlink"/>
                  <w:sz w:val="12"/>
                  <w:szCs w:val="16"/>
                </w:rPr>
                <w:t>§</w:t>
              </w:r>
              <w:r w:rsidRPr="00EE1A87">
                <w:rPr>
                  <w:rStyle w:val="Hyperlink"/>
                  <w:sz w:val="12"/>
                  <w:szCs w:val="16"/>
                </w:rPr>
                <w:t>75-7-103(</w:t>
              </w:r>
              <w:r w:rsidR="00C76DB3" w:rsidRPr="00C76DB3">
                <w:rPr>
                  <w:rStyle w:val="Hyperlink"/>
                  <w:sz w:val="12"/>
                  <w:szCs w:val="16"/>
                </w:rPr>
                <w:t>1</w:t>
              </w:r>
              <w:r w:rsidRPr="00EE1A87">
                <w:rPr>
                  <w:rStyle w:val="Hyperlink"/>
                  <w:sz w:val="12"/>
                  <w:szCs w:val="16"/>
                </w:rPr>
                <w:t>)(i)(ii)-(iii)</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33A4010B" w14:textId="77777777" w:rsidR="00014BDB" w:rsidRPr="008143DC" w:rsidRDefault="00EE5D65" w:rsidP="00EC0BD3">
            <w:pPr>
              <w:jc w:val="center"/>
              <w:rPr>
                <w:color w:val="000000"/>
                <w:sz w:val="16"/>
                <w:szCs w:val="16"/>
              </w:rPr>
            </w:pPr>
            <w:r>
              <w:rPr>
                <w:color w:val="000000"/>
                <w:sz w:val="16"/>
                <w:szCs w:val="16"/>
              </w:rPr>
              <w:t>4.</w:t>
            </w:r>
            <w:r w:rsidR="00EC0BD3">
              <w:rPr>
                <w:color w:val="000000"/>
                <w:sz w:val="16"/>
                <w:szCs w:val="16"/>
              </w:rPr>
              <w:t>8</w:t>
            </w:r>
            <w:r>
              <w:rPr>
                <w:color w:val="000000"/>
                <w:sz w:val="16"/>
                <w:szCs w:val="16"/>
              </w:rPr>
              <w:t>5</w:t>
            </w:r>
            <w:r w:rsidR="009C4C6A">
              <w:rPr>
                <w:color w:val="000000"/>
                <w:sz w:val="16"/>
                <w:szCs w:val="16"/>
              </w:rPr>
              <w:t>%</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35C8CB14" w14:textId="77777777" w:rsidR="00014BDB" w:rsidRPr="009A1D3A" w:rsidRDefault="005D37DB" w:rsidP="00B53D37">
            <w:pPr>
              <w:jc w:val="center"/>
              <w:rPr>
                <w:sz w:val="18"/>
                <w:szCs w:val="18"/>
              </w:rPr>
            </w:pPr>
            <w:r>
              <w:rPr>
                <w:sz w:val="18"/>
                <w:szCs w:val="18"/>
              </w:rPr>
              <w:t xml:space="preserve">If the trust is set up </w:t>
            </w:r>
            <w:r w:rsidR="004503B3">
              <w:rPr>
                <w:sz w:val="18"/>
                <w:szCs w:val="18"/>
              </w:rPr>
              <w:t xml:space="preserve">by the Will of a UT resident; </w:t>
            </w:r>
            <w:r w:rsidR="00D06123">
              <w:rPr>
                <w:sz w:val="18"/>
                <w:szCs w:val="18"/>
              </w:rPr>
              <w:t>o</w:t>
            </w:r>
            <w:r>
              <w:rPr>
                <w:sz w:val="18"/>
                <w:szCs w:val="18"/>
              </w:rPr>
              <w:t>r if a trust is administered in UT</w:t>
            </w:r>
          </w:p>
        </w:tc>
      </w:tr>
      <w:tr w:rsidR="00014BDB" w:rsidRPr="003D0EDD" w14:paraId="70D69489"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360DE6D0" w14:textId="77777777" w:rsidR="00014BDB" w:rsidRPr="00A63CF8" w:rsidRDefault="00757D33" w:rsidP="0016568D">
            <w:pPr>
              <w:jc w:val="center"/>
              <w:rPr>
                <w:color w:val="FF0000"/>
                <w:sz w:val="16"/>
              </w:rPr>
            </w:pPr>
            <w:r>
              <w:rPr>
                <w:color w:val="FF0000"/>
                <w:sz w:val="16"/>
              </w:rPr>
              <w:t>Vermont</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4E5C7BB9" w14:textId="35F0C0EB" w:rsidR="00C76DB3" w:rsidRPr="00BD739E" w:rsidRDefault="00C76DB3" w:rsidP="0016568D">
            <w:pPr>
              <w:jc w:val="center"/>
              <w:rPr>
                <w:color w:val="002060"/>
                <w:sz w:val="12"/>
                <w:szCs w:val="16"/>
              </w:rPr>
            </w:pPr>
            <w:hyperlink r:id="rId50" w:history="1">
              <w:r w:rsidRPr="00C76DB3">
                <w:rPr>
                  <w:rStyle w:val="Hyperlink"/>
                  <w:sz w:val="12"/>
                  <w:szCs w:val="16"/>
                </w:rPr>
                <w:t>32 V.S.A. §5811(11)(B)</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4D0350F5" w14:textId="77777777" w:rsidR="00014BDB" w:rsidRPr="008143DC" w:rsidRDefault="00604184" w:rsidP="0016568D">
            <w:pPr>
              <w:jc w:val="center"/>
              <w:rPr>
                <w:color w:val="000000"/>
                <w:sz w:val="16"/>
                <w:szCs w:val="16"/>
              </w:rPr>
            </w:pPr>
            <w:r>
              <w:rPr>
                <w:color w:val="000000"/>
                <w:sz w:val="16"/>
                <w:szCs w:val="16"/>
              </w:rPr>
              <w:t>8.7</w:t>
            </w:r>
            <w:r w:rsidR="005A44F8">
              <w:rPr>
                <w:color w:val="000000"/>
                <w:sz w:val="16"/>
                <w:szCs w:val="16"/>
              </w:rPr>
              <w:t>5%</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13459E4C" w14:textId="77777777" w:rsidR="00014BDB" w:rsidRPr="009A1D3A" w:rsidRDefault="00127BF6" w:rsidP="00127BF6">
            <w:pPr>
              <w:jc w:val="center"/>
              <w:rPr>
                <w:sz w:val="18"/>
                <w:szCs w:val="18"/>
              </w:rPr>
            </w:pPr>
            <w:r>
              <w:rPr>
                <w:sz w:val="18"/>
                <w:szCs w:val="18"/>
              </w:rPr>
              <w:t xml:space="preserve">If the trust is set up by the Will </w:t>
            </w:r>
            <w:r w:rsidR="00DC4495">
              <w:rPr>
                <w:sz w:val="18"/>
                <w:szCs w:val="18"/>
              </w:rPr>
              <w:t>of a VT resident; o</w:t>
            </w:r>
            <w:r>
              <w:rPr>
                <w:sz w:val="18"/>
                <w:szCs w:val="18"/>
              </w:rPr>
              <w:t xml:space="preserve">r </w:t>
            </w:r>
            <w:r w:rsidR="00DC4495">
              <w:rPr>
                <w:sz w:val="18"/>
                <w:szCs w:val="18"/>
              </w:rPr>
              <w:t xml:space="preserve">if </w:t>
            </w:r>
            <w:proofErr w:type="gramStart"/>
            <w:r>
              <w:rPr>
                <w:sz w:val="18"/>
                <w:szCs w:val="18"/>
              </w:rPr>
              <w:t>settlor</w:t>
            </w:r>
            <w:proofErr w:type="gramEnd"/>
            <w:r>
              <w:rPr>
                <w:sz w:val="18"/>
                <w:szCs w:val="18"/>
              </w:rPr>
              <w:t xml:space="preserve"> of a trust was a VT resident at time of transfer to irrevocable trust or was a VT resident at the time a revocable trust became irrevocable</w:t>
            </w:r>
          </w:p>
        </w:tc>
      </w:tr>
      <w:tr w:rsidR="00014BDB" w:rsidRPr="003D0EDD" w14:paraId="6958722E" w14:textId="77777777" w:rsidTr="00C21198">
        <w:trPr>
          <w:trHeight w:val="407"/>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730D3E2F" w14:textId="77777777" w:rsidR="00014BDB" w:rsidRPr="00A63CF8" w:rsidRDefault="00757D33" w:rsidP="0016568D">
            <w:pPr>
              <w:jc w:val="center"/>
              <w:rPr>
                <w:color w:val="FF0000"/>
                <w:sz w:val="16"/>
              </w:rPr>
            </w:pPr>
            <w:r>
              <w:rPr>
                <w:color w:val="FF0000"/>
                <w:sz w:val="16"/>
              </w:rPr>
              <w:t>Vi</w:t>
            </w:r>
            <w:r w:rsidR="00DC063F">
              <w:rPr>
                <w:color w:val="FF0000"/>
                <w:sz w:val="16"/>
              </w:rPr>
              <w:t>r</w:t>
            </w:r>
            <w:r>
              <w:rPr>
                <w:color w:val="FF0000"/>
                <w:sz w:val="16"/>
              </w:rPr>
              <w:t>ginia</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5E177900" w14:textId="31BB2A7F" w:rsidR="00014BDB" w:rsidRPr="00BD739E" w:rsidRDefault="00065E37" w:rsidP="0016568D">
            <w:pPr>
              <w:jc w:val="center"/>
              <w:rPr>
                <w:color w:val="002060"/>
                <w:sz w:val="12"/>
                <w:szCs w:val="16"/>
              </w:rPr>
            </w:pPr>
            <w:hyperlink r:id="rId51" w:history="1">
              <w:r w:rsidRPr="00BD739E">
                <w:rPr>
                  <w:rStyle w:val="FollowedHyperlink"/>
                  <w:sz w:val="12"/>
                  <w:szCs w:val="16"/>
                </w:rPr>
                <w:t>Va. Code Ann. §58.1-302</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4589CC71" w14:textId="77777777" w:rsidR="00014BDB" w:rsidRPr="008143DC" w:rsidRDefault="00A36300" w:rsidP="0016568D">
            <w:pPr>
              <w:jc w:val="center"/>
              <w:rPr>
                <w:color w:val="000000"/>
                <w:sz w:val="16"/>
                <w:szCs w:val="16"/>
              </w:rPr>
            </w:pPr>
            <w:r>
              <w:rPr>
                <w:color w:val="000000"/>
                <w:sz w:val="16"/>
                <w:szCs w:val="16"/>
              </w:rPr>
              <w:t>5.75%</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5274E3EA" w14:textId="77777777" w:rsidR="00014BDB" w:rsidRPr="009A1D3A" w:rsidRDefault="001C149B" w:rsidP="00DC4495">
            <w:pPr>
              <w:jc w:val="center"/>
              <w:rPr>
                <w:sz w:val="18"/>
                <w:szCs w:val="18"/>
              </w:rPr>
            </w:pPr>
            <w:r>
              <w:rPr>
                <w:sz w:val="18"/>
                <w:szCs w:val="18"/>
              </w:rPr>
              <w:t>If the trust is set up by the Will of a VA resident</w:t>
            </w:r>
            <w:r w:rsidR="00DC4495">
              <w:rPr>
                <w:sz w:val="18"/>
                <w:szCs w:val="18"/>
              </w:rPr>
              <w:t xml:space="preserve">; </w:t>
            </w:r>
            <w:r>
              <w:rPr>
                <w:sz w:val="18"/>
                <w:szCs w:val="18"/>
              </w:rPr>
              <w:t xml:space="preserve">or </w:t>
            </w:r>
            <w:r w:rsidR="00F13BF1">
              <w:rPr>
                <w:sz w:val="18"/>
                <w:szCs w:val="18"/>
              </w:rPr>
              <w:t xml:space="preserve">if a trust was created by a </w:t>
            </w:r>
            <w:proofErr w:type="gramStart"/>
            <w:r>
              <w:rPr>
                <w:sz w:val="18"/>
                <w:szCs w:val="18"/>
              </w:rPr>
              <w:t>settlor</w:t>
            </w:r>
            <w:proofErr w:type="gramEnd"/>
            <w:r>
              <w:rPr>
                <w:sz w:val="18"/>
                <w:szCs w:val="18"/>
              </w:rPr>
              <w:t xml:space="preserve"> </w:t>
            </w:r>
            <w:r w:rsidR="00F13BF1">
              <w:rPr>
                <w:sz w:val="18"/>
                <w:szCs w:val="18"/>
              </w:rPr>
              <w:t xml:space="preserve">who </w:t>
            </w:r>
            <w:r w:rsidR="00943073">
              <w:rPr>
                <w:sz w:val="18"/>
                <w:szCs w:val="18"/>
              </w:rPr>
              <w:t>was a VA resident</w:t>
            </w:r>
          </w:p>
        </w:tc>
      </w:tr>
      <w:tr w:rsidR="00014BDB" w:rsidRPr="003D0EDD" w14:paraId="0F578C97"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01213751" w14:textId="77777777" w:rsidR="00014BDB" w:rsidRPr="00A63CF8" w:rsidRDefault="00757D33" w:rsidP="0016568D">
            <w:pPr>
              <w:jc w:val="center"/>
              <w:rPr>
                <w:color w:val="FF0000"/>
                <w:sz w:val="16"/>
              </w:rPr>
            </w:pPr>
            <w:r>
              <w:rPr>
                <w:color w:val="FF0000"/>
                <w:sz w:val="16"/>
              </w:rPr>
              <w:t>Washington</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7253C16A" w14:textId="77777777" w:rsidR="00014BDB" w:rsidRPr="00BD739E" w:rsidRDefault="00E9128C" w:rsidP="0016568D">
            <w:pPr>
              <w:jc w:val="center"/>
              <w:rPr>
                <w:color w:val="002060"/>
                <w:sz w:val="12"/>
                <w:szCs w:val="16"/>
              </w:rPr>
            </w:pPr>
            <w:hyperlink r:id="rId52" w:history="1">
              <w:r w:rsidRPr="00E9128C">
                <w:rPr>
                  <w:rStyle w:val="Hyperlink"/>
                  <w:sz w:val="12"/>
                  <w:szCs w:val="16"/>
                </w:rPr>
                <w:t>Senate Bill 5096</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122FF90C" w14:textId="77777777" w:rsidR="00014BDB" w:rsidRDefault="00F949A8" w:rsidP="0016568D">
            <w:pPr>
              <w:jc w:val="center"/>
              <w:rPr>
                <w:color w:val="000000"/>
                <w:sz w:val="16"/>
                <w:szCs w:val="16"/>
              </w:rPr>
            </w:pPr>
            <w:r>
              <w:rPr>
                <w:color w:val="000000"/>
                <w:sz w:val="16"/>
                <w:szCs w:val="16"/>
              </w:rPr>
              <w:t>7.00</w:t>
            </w:r>
            <w:r w:rsidR="00836115">
              <w:rPr>
                <w:color w:val="000000"/>
                <w:sz w:val="16"/>
                <w:szCs w:val="16"/>
              </w:rPr>
              <w:t>%</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5571F1D6" w14:textId="77777777" w:rsidR="00014BDB" w:rsidRPr="009A1D3A" w:rsidRDefault="00F949A8" w:rsidP="00135BEA">
            <w:pPr>
              <w:jc w:val="center"/>
              <w:rPr>
                <w:sz w:val="18"/>
                <w:szCs w:val="18"/>
              </w:rPr>
            </w:pPr>
            <w:r>
              <w:rPr>
                <w:sz w:val="18"/>
                <w:szCs w:val="18"/>
              </w:rPr>
              <w:t>Capital gains only</w:t>
            </w:r>
          </w:p>
        </w:tc>
      </w:tr>
      <w:tr w:rsidR="00014BDB" w:rsidRPr="003D0EDD" w14:paraId="1AD1CAF8"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2CB93B46" w14:textId="77777777" w:rsidR="00014BDB" w:rsidRDefault="009D3A5C" w:rsidP="000626DB">
            <w:pPr>
              <w:jc w:val="center"/>
              <w:rPr>
                <w:color w:val="FF0000"/>
                <w:sz w:val="16"/>
              </w:rPr>
            </w:pPr>
            <w:r>
              <w:rPr>
                <w:color w:val="FF0000"/>
                <w:sz w:val="16"/>
              </w:rPr>
              <w:t>Wash</w:t>
            </w:r>
            <w:r w:rsidR="000626DB">
              <w:rPr>
                <w:color w:val="FF0000"/>
                <w:sz w:val="16"/>
              </w:rPr>
              <w:t>ington</w:t>
            </w:r>
            <w:r w:rsidR="001C4A81">
              <w:rPr>
                <w:color w:val="FF0000"/>
                <w:sz w:val="16"/>
              </w:rPr>
              <w:t>, D.C.</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5923ABAB" w14:textId="4768FC64" w:rsidR="00014BDB" w:rsidRPr="00BD739E" w:rsidRDefault="005E6D85" w:rsidP="00BD1FEF">
            <w:pPr>
              <w:jc w:val="center"/>
              <w:rPr>
                <w:color w:val="002060"/>
                <w:sz w:val="12"/>
                <w:szCs w:val="16"/>
              </w:rPr>
            </w:pPr>
            <w:hyperlink r:id="rId53" w:history="1">
              <w:r w:rsidRPr="00BD1FEF">
                <w:rPr>
                  <w:rStyle w:val="Hyperlink"/>
                  <w:sz w:val="12"/>
                  <w:szCs w:val="16"/>
                </w:rPr>
                <w:t>D.C. Code §47-1809.01</w:t>
              </w:r>
              <w:r w:rsidR="00BD1FEF" w:rsidRPr="00BD1FEF">
                <w:rPr>
                  <w:rStyle w:val="Hyperlink"/>
                  <w:sz w:val="12"/>
                  <w:szCs w:val="16"/>
                </w:rPr>
                <w:t>, 1809.02</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487DA4A6" w14:textId="77777777" w:rsidR="00014BDB" w:rsidRDefault="00436C6A" w:rsidP="0016568D">
            <w:pPr>
              <w:jc w:val="center"/>
              <w:rPr>
                <w:color w:val="000000"/>
                <w:sz w:val="16"/>
                <w:szCs w:val="16"/>
              </w:rPr>
            </w:pPr>
            <w:r>
              <w:rPr>
                <w:color w:val="000000"/>
                <w:sz w:val="16"/>
                <w:szCs w:val="16"/>
              </w:rPr>
              <w:t>10.75</w:t>
            </w:r>
            <w:r w:rsidR="007F3B44">
              <w:rPr>
                <w:color w:val="000000"/>
                <w:sz w:val="16"/>
                <w:szCs w:val="16"/>
              </w:rPr>
              <w:t>%</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172252DE" w14:textId="77777777" w:rsidR="00014BDB" w:rsidRPr="009A1D3A" w:rsidRDefault="00767D9E" w:rsidP="00767D9E">
            <w:pPr>
              <w:jc w:val="center"/>
              <w:rPr>
                <w:sz w:val="18"/>
                <w:szCs w:val="18"/>
              </w:rPr>
            </w:pPr>
            <w:r>
              <w:rPr>
                <w:sz w:val="18"/>
                <w:szCs w:val="18"/>
              </w:rPr>
              <w:t>If the trust is set up</w:t>
            </w:r>
            <w:r w:rsidR="00F369A8">
              <w:rPr>
                <w:sz w:val="18"/>
                <w:szCs w:val="18"/>
              </w:rPr>
              <w:t xml:space="preserve"> by the Will of a D.C. resident; </w:t>
            </w:r>
            <w:r>
              <w:rPr>
                <w:sz w:val="18"/>
                <w:szCs w:val="18"/>
              </w:rPr>
              <w:t xml:space="preserve">or if a trust was created by a settlor who was a D.C. resident </w:t>
            </w:r>
          </w:p>
        </w:tc>
      </w:tr>
      <w:tr w:rsidR="00014BDB" w:rsidRPr="003D0EDD" w14:paraId="1B456D7C"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7D644808" w14:textId="77777777" w:rsidR="00014BDB" w:rsidRDefault="009D3A5C" w:rsidP="0016568D">
            <w:pPr>
              <w:jc w:val="center"/>
              <w:rPr>
                <w:color w:val="FF0000"/>
                <w:sz w:val="16"/>
              </w:rPr>
            </w:pPr>
            <w:r>
              <w:rPr>
                <w:color w:val="FF0000"/>
                <w:sz w:val="16"/>
              </w:rPr>
              <w:t xml:space="preserve">West </w:t>
            </w:r>
            <w:r w:rsidR="001C4A81">
              <w:rPr>
                <w:color w:val="FF0000"/>
                <w:sz w:val="16"/>
              </w:rPr>
              <w:t>Virginia</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0B2C671A" w14:textId="282ACB39" w:rsidR="00C76DB3" w:rsidRPr="00BD739E" w:rsidRDefault="00C76DB3" w:rsidP="0016568D">
            <w:pPr>
              <w:jc w:val="center"/>
              <w:rPr>
                <w:color w:val="002060"/>
                <w:sz w:val="12"/>
                <w:szCs w:val="16"/>
              </w:rPr>
            </w:pPr>
            <w:hyperlink r:id="rId54" w:history="1">
              <w:r w:rsidRPr="00C76DB3">
                <w:rPr>
                  <w:rStyle w:val="Hyperlink"/>
                  <w:sz w:val="12"/>
                  <w:szCs w:val="16"/>
                </w:rPr>
                <w:t>W. VA. Code §11-21-7(c)</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417BFE3A" w14:textId="40E78400" w:rsidR="00014BDB" w:rsidRDefault="006225E9" w:rsidP="0016568D">
            <w:pPr>
              <w:jc w:val="center"/>
              <w:rPr>
                <w:color w:val="000000"/>
                <w:sz w:val="16"/>
                <w:szCs w:val="16"/>
              </w:rPr>
            </w:pPr>
            <w:r>
              <w:rPr>
                <w:color w:val="000000"/>
                <w:sz w:val="16"/>
                <w:szCs w:val="16"/>
              </w:rPr>
              <w:t>4.82</w:t>
            </w:r>
            <w:r w:rsidR="00E53AE7">
              <w:rPr>
                <w:color w:val="000000"/>
                <w:sz w:val="16"/>
                <w:szCs w:val="16"/>
              </w:rPr>
              <w:t>%</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4CD4D03C" w14:textId="77777777" w:rsidR="00014BDB" w:rsidRPr="009A1D3A" w:rsidRDefault="00103A4F" w:rsidP="00F369A8">
            <w:pPr>
              <w:jc w:val="center"/>
              <w:rPr>
                <w:sz w:val="18"/>
                <w:szCs w:val="18"/>
              </w:rPr>
            </w:pPr>
            <w:r>
              <w:rPr>
                <w:sz w:val="18"/>
                <w:szCs w:val="18"/>
              </w:rPr>
              <w:t>If the trust is set up by the Will of a WV resident</w:t>
            </w:r>
            <w:r w:rsidR="00F369A8">
              <w:rPr>
                <w:sz w:val="18"/>
                <w:szCs w:val="18"/>
              </w:rPr>
              <w:t xml:space="preserve">; </w:t>
            </w:r>
            <w:r>
              <w:rPr>
                <w:sz w:val="18"/>
                <w:szCs w:val="18"/>
              </w:rPr>
              <w:t xml:space="preserve">or if a trust was created by a </w:t>
            </w:r>
            <w:proofErr w:type="gramStart"/>
            <w:r>
              <w:rPr>
                <w:sz w:val="18"/>
                <w:szCs w:val="18"/>
              </w:rPr>
              <w:t>settlor</w:t>
            </w:r>
            <w:proofErr w:type="gramEnd"/>
            <w:r>
              <w:rPr>
                <w:sz w:val="18"/>
                <w:szCs w:val="18"/>
              </w:rPr>
              <w:t xml:space="preserve"> who was a WV resident</w:t>
            </w:r>
          </w:p>
        </w:tc>
      </w:tr>
      <w:tr w:rsidR="00014BDB" w:rsidRPr="003D0EDD" w14:paraId="77AAFD9B"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5185DFCC" w14:textId="77777777" w:rsidR="00014BDB" w:rsidRDefault="001C4A81" w:rsidP="0016568D">
            <w:pPr>
              <w:jc w:val="center"/>
              <w:rPr>
                <w:color w:val="FF0000"/>
                <w:sz w:val="16"/>
              </w:rPr>
            </w:pPr>
            <w:r>
              <w:rPr>
                <w:color w:val="FF0000"/>
                <w:sz w:val="16"/>
              </w:rPr>
              <w:t>Wisconsin</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17E78654" w14:textId="6C3D2E41" w:rsidR="00C76DB3" w:rsidRPr="00BD739E" w:rsidRDefault="00C76DB3" w:rsidP="0016568D">
            <w:pPr>
              <w:jc w:val="center"/>
              <w:rPr>
                <w:color w:val="002060"/>
                <w:sz w:val="12"/>
                <w:szCs w:val="16"/>
              </w:rPr>
            </w:pPr>
            <w:hyperlink r:id="rId55" w:history="1">
              <w:r w:rsidRPr="00C76DB3">
                <w:rPr>
                  <w:rStyle w:val="Hyperlink"/>
                  <w:sz w:val="12"/>
                  <w:szCs w:val="16"/>
                </w:rPr>
                <w:t>Wis. Stat. §71.14(2), (3), (3m)</w:t>
              </w:r>
            </w:hyperlink>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2819099A" w14:textId="77777777" w:rsidR="00014BDB" w:rsidRDefault="00145E11" w:rsidP="0016568D">
            <w:pPr>
              <w:jc w:val="center"/>
              <w:rPr>
                <w:color w:val="000000"/>
                <w:sz w:val="16"/>
                <w:szCs w:val="16"/>
              </w:rPr>
            </w:pPr>
            <w:r>
              <w:rPr>
                <w:color w:val="000000"/>
                <w:sz w:val="16"/>
                <w:szCs w:val="16"/>
              </w:rPr>
              <w:t>7.65%</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63921E8D" w14:textId="77777777" w:rsidR="00014BDB" w:rsidRPr="009A1D3A" w:rsidRDefault="00641154" w:rsidP="00D26803">
            <w:pPr>
              <w:jc w:val="center"/>
              <w:rPr>
                <w:sz w:val="18"/>
                <w:szCs w:val="18"/>
              </w:rPr>
            </w:pPr>
            <w:r>
              <w:rPr>
                <w:sz w:val="18"/>
                <w:szCs w:val="18"/>
              </w:rPr>
              <w:t xml:space="preserve">If the trust is set up </w:t>
            </w:r>
            <w:r w:rsidR="00D26803">
              <w:rPr>
                <w:sz w:val="18"/>
                <w:szCs w:val="18"/>
              </w:rPr>
              <w:t>by the Will of a WI resident; or if</w:t>
            </w:r>
            <w:r>
              <w:rPr>
                <w:sz w:val="18"/>
                <w:szCs w:val="18"/>
              </w:rPr>
              <w:t xml:space="preserve"> </w:t>
            </w:r>
            <w:proofErr w:type="gramStart"/>
            <w:r>
              <w:rPr>
                <w:sz w:val="18"/>
                <w:szCs w:val="18"/>
              </w:rPr>
              <w:t>settlor</w:t>
            </w:r>
            <w:proofErr w:type="gramEnd"/>
            <w:r>
              <w:rPr>
                <w:sz w:val="18"/>
                <w:szCs w:val="18"/>
              </w:rPr>
              <w:t xml:space="preserve"> of a </w:t>
            </w:r>
            <w:r w:rsidR="00E434DD">
              <w:rPr>
                <w:sz w:val="18"/>
                <w:szCs w:val="18"/>
              </w:rPr>
              <w:t>post</w:t>
            </w:r>
            <w:r w:rsidR="00D72A33">
              <w:rPr>
                <w:sz w:val="18"/>
                <w:szCs w:val="18"/>
              </w:rPr>
              <w:t>-10/28</w:t>
            </w:r>
            <w:r w:rsidR="00E434DD">
              <w:rPr>
                <w:sz w:val="18"/>
                <w:szCs w:val="18"/>
              </w:rPr>
              <w:t xml:space="preserve">/1999 inter </w:t>
            </w:r>
            <w:proofErr w:type="spellStart"/>
            <w:r w:rsidR="00E434DD">
              <w:rPr>
                <w:sz w:val="18"/>
                <w:szCs w:val="18"/>
              </w:rPr>
              <w:t>vivos</w:t>
            </w:r>
            <w:proofErr w:type="spellEnd"/>
            <w:r w:rsidR="00E434DD">
              <w:rPr>
                <w:sz w:val="18"/>
                <w:szCs w:val="18"/>
              </w:rPr>
              <w:t xml:space="preserve"> </w:t>
            </w:r>
            <w:r>
              <w:rPr>
                <w:sz w:val="18"/>
                <w:szCs w:val="18"/>
              </w:rPr>
              <w:t>trust was</w:t>
            </w:r>
            <w:r w:rsidR="00E434DD">
              <w:rPr>
                <w:sz w:val="18"/>
                <w:szCs w:val="18"/>
              </w:rPr>
              <w:t xml:space="preserve"> a WI resident</w:t>
            </w:r>
            <w:r w:rsidR="00EA18DD">
              <w:rPr>
                <w:sz w:val="18"/>
                <w:szCs w:val="18"/>
              </w:rPr>
              <w:t xml:space="preserve"> at time trust became irrevocable</w:t>
            </w:r>
            <w:r w:rsidR="00D26803">
              <w:rPr>
                <w:sz w:val="18"/>
                <w:szCs w:val="18"/>
              </w:rPr>
              <w:t>; o</w:t>
            </w:r>
            <w:r>
              <w:rPr>
                <w:sz w:val="18"/>
                <w:szCs w:val="18"/>
              </w:rPr>
              <w:t>r</w:t>
            </w:r>
            <w:r w:rsidR="00DD2DCC">
              <w:rPr>
                <w:sz w:val="18"/>
                <w:szCs w:val="18"/>
              </w:rPr>
              <w:t xml:space="preserve"> </w:t>
            </w:r>
            <w:r w:rsidR="00D26803">
              <w:rPr>
                <w:sz w:val="18"/>
                <w:szCs w:val="18"/>
              </w:rPr>
              <w:t xml:space="preserve">if </w:t>
            </w:r>
            <w:r w:rsidR="00D72A33">
              <w:rPr>
                <w:sz w:val="18"/>
                <w:szCs w:val="18"/>
              </w:rPr>
              <w:t xml:space="preserve">irrevocable inter </w:t>
            </w:r>
            <w:proofErr w:type="spellStart"/>
            <w:r w:rsidR="00D72A33">
              <w:rPr>
                <w:sz w:val="18"/>
                <w:szCs w:val="18"/>
              </w:rPr>
              <w:t>vivos</w:t>
            </w:r>
            <w:proofErr w:type="spellEnd"/>
            <w:r w:rsidR="00D72A33">
              <w:rPr>
                <w:sz w:val="18"/>
                <w:szCs w:val="18"/>
              </w:rPr>
              <w:t xml:space="preserve"> trust administered in WI pre-10/29/1999</w:t>
            </w:r>
          </w:p>
        </w:tc>
      </w:tr>
      <w:tr w:rsidR="00014BDB" w:rsidRPr="003D0EDD" w14:paraId="5E7A5E43" w14:textId="77777777" w:rsidTr="00C21198">
        <w:trPr>
          <w:trHeight w:val="410"/>
        </w:trPr>
        <w:tc>
          <w:tcPr>
            <w:tcW w:w="1115" w:type="dxa"/>
            <w:tcBorders>
              <w:top w:val="nil"/>
              <w:left w:val="single" w:sz="8" w:space="0" w:color="auto"/>
              <w:bottom w:val="single" w:sz="4" w:space="0" w:color="auto"/>
              <w:right w:val="single" w:sz="4" w:space="0" w:color="auto"/>
            </w:tcBorders>
            <w:shd w:val="clear" w:color="auto" w:fill="FED1FF" w:themeFill="accent1" w:themeFillTint="1A"/>
            <w:noWrap/>
            <w:vAlign w:val="center"/>
          </w:tcPr>
          <w:p w14:paraId="75D02335" w14:textId="77777777" w:rsidR="00014BDB" w:rsidRDefault="001C4A81" w:rsidP="0016568D">
            <w:pPr>
              <w:jc w:val="center"/>
              <w:rPr>
                <w:color w:val="FF0000"/>
                <w:sz w:val="16"/>
              </w:rPr>
            </w:pPr>
            <w:r>
              <w:rPr>
                <w:color w:val="FF0000"/>
                <w:sz w:val="16"/>
              </w:rPr>
              <w:t>Wyoming</w:t>
            </w:r>
          </w:p>
        </w:tc>
        <w:tc>
          <w:tcPr>
            <w:tcW w:w="1215" w:type="dxa"/>
            <w:tcBorders>
              <w:top w:val="nil"/>
              <w:left w:val="single" w:sz="8" w:space="0" w:color="auto"/>
              <w:bottom w:val="single" w:sz="4" w:space="0" w:color="auto"/>
              <w:right w:val="single" w:sz="4" w:space="0" w:color="auto"/>
            </w:tcBorders>
            <w:shd w:val="clear" w:color="auto" w:fill="FED1FF" w:themeFill="accent1" w:themeFillTint="1A"/>
            <w:vAlign w:val="center"/>
          </w:tcPr>
          <w:p w14:paraId="4CE3AADA" w14:textId="77777777" w:rsidR="00014BDB" w:rsidRPr="00BD739E" w:rsidRDefault="0031240A" w:rsidP="0016568D">
            <w:pPr>
              <w:jc w:val="center"/>
              <w:rPr>
                <w:color w:val="002060"/>
                <w:sz w:val="12"/>
                <w:szCs w:val="16"/>
              </w:rPr>
            </w:pPr>
            <w:r w:rsidRPr="00BD739E">
              <w:rPr>
                <w:color w:val="002060"/>
                <w:sz w:val="12"/>
                <w:szCs w:val="16"/>
              </w:rPr>
              <w:t>***</w:t>
            </w:r>
            <w:r w:rsidR="00842851" w:rsidRPr="00BD739E">
              <w:rPr>
                <w:color w:val="002060"/>
                <w:sz w:val="12"/>
                <w:szCs w:val="16"/>
              </w:rPr>
              <w:t>No tax</w:t>
            </w:r>
            <w:r w:rsidRPr="00BD739E">
              <w:rPr>
                <w:color w:val="002060"/>
                <w:sz w:val="12"/>
                <w:szCs w:val="16"/>
              </w:rPr>
              <w:t>***</w:t>
            </w:r>
          </w:p>
        </w:tc>
        <w:tc>
          <w:tcPr>
            <w:tcW w:w="610" w:type="dxa"/>
            <w:tcBorders>
              <w:top w:val="nil"/>
              <w:left w:val="nil"/>
              <w:bottom w:val="single" w:sz="4" w:space="0" w:color="auto"/>
              <w:right w:val="single" w:sz="4" w:space="0" w:color="auto"/>
            </w:tcBorders>
            <w:shd w:val="clear" w:color="auto" w:fill="FED1FF" w:themeFill="accent1" w:themeFillTint="1A"/>
            <w:noWrap/>
            <w:vAlign w:val="center"/>
          </w:tcPr>
          <w:p w14:paraId="551E5E1C" w14:textId="77777777" w:rsidR="00014BDB" w:rsidRDefault="00836115" w:rsidP="0016568D">
            <w:pPr>
              <w:jc w:val="center"/>
              <w:rPr>
                <w:color w:val="000000"/>
                <w:sz w:val="16"/>
                <w:szCs w:val="16"/>
              </w:rPr>
            </w:pPr>
            <w:r>
              <w:rPr>
                <w:color w:val="000000"/>
                <w:sz w:val="16"/>
                <w:szCs w:val="16"/>
              </w:rPr>
              <w:t>0%</w:t>
            </w:r>
          </w:p>
        </w:tc>
        <w:tc>
          <w:tcPr>
            <w:tcW w:w="8480" w:type="dxa"/>
            <w:tcBorders>
              <w:top w:val="nil"/>
              <w:left w:val="nil"/>
              <w:bottom w:val="single" w:sz="4" w:space="0" w:color="auto"/>
              <w:right w:val="single" w:sz="8" w:space="0" w:color="auto"/>
            </w:tcBorders>
            <w:shd w:val="clear" w:color="auto" w:fill="FED1FF" w:themeFill="accent1" w:themeFillTint="1A"/>
            <w:noWrap/>
            <w:vAlign w:val="center"/>
          </w:tcPr>
          <w:p w14:paraId="090D4E1D" w14:textId="77777777" w:rsidR="00014BDB" w:rsidRPr="009A1D3A" w:rsidRDefault="007D3480" w:rsidP="0016568D">
            <w:pPr>
              <w:jc w:val="center"/>
              <w:rPr>
                <w:sz w:val="18"/>
                <w:szCs w:val="18"/>
              </w:rPr>
            </w:pPr>
            <w:r>
              <w:rPr>
                <w:sz w:val="18"/>
                <w:szCs w:val="18"/>
              </w:rPr>
              <w:t>***No tax***</w:t>
            </w:r>
          </w:p>
        </w:tc>
      </w:tr>
      <w:tr w:rsidR="00014BDB" w:rsidRPr="008143DC" w14:paraId="12B4D386" w14:textId="77777777" w:rsidTr="00C21198">
        <w:trPr>
          <w:trHeight w:val="533"/>
        </w:trPr>
        <w:tc>
          <w:tcPr>
            <w:tcW w:w="11420" w:type="dxa"/>
            <w:gridSpan w:val="4"/>
            <w:tcBorders>
              <w:top w:val="nil"/>
              <w:left w:val="single" w:sz="8" w:space="0" w:color="auto"/>
              <w:bottom w:val="single" w:sz="8" w:space="0" w:color="auto"/>
              <w:right w:val="single" w:sz="8" w:space="0" w:color="000000"/>
            </w:tcBorders>
            <w:shd w:val="clear" w:color="auto" w:fill="FED1FF" w:themeFill="accent1" w:themeFillTint="1A"/>
            <w:noWrap/>
            <w:vAlign w:val="center"/>
          </w:tcPr>
          <w:p w14:paraId="177F253B" w14:textId="27FDA9BA" w:rsidR="00711A5A" w:rsidRPr="0042485F" w:rsidRDefault="00711A5A" w:rsidP="00711A5A">
            <w:pPr>
              <w:rPr>
                <w:color w:val="0000FF"/>
                <w:sz w:val="16"/>
                <w:szCs w:val="16"/>
              </w:rPr>
            </w:pPr>
            <w:r w:rsidRPr="0042485F">
              <w:rPr>
                <w:color w:val="0000FF"/>
                <w:sz w:val="16"/>
                <w:szCs w:val="16"/>
              </w:rPr>
              <w:t>*</w:t>
            </w:r>
            <w:r>
              <w:rPr>
                <w:color w:val="0000FF"/>
                <w:sz w:val="16"/>
                <w:szCs w:val="16"/>
              </w:rPr>
              <w:t xml:space="preserve">This Non-Grantor Trust State Income Tax Chart </w:t>
            </w:r>
            <w:proofErr w:type="gramStart"/>
            <w:r>
              <w:rPr>
                <w:color w:val="0000FF"/>
                <w:sz w:val="16"/>
                <w:szCs w:val="16"/>
              </w:rPr>
              <w:t>created</w:t>
            </w:r>
            <w:proofErr w:type="gramEnd"/>
            <w:r>
              <w:rPr>
                <w:color w:val="0000FF"/>
                <w:sz w:val="16"/>
                <w:szCs w:val="16"/>
              </w:rPr>
              <w:t xml:space="preserve"> in </w:t>
            </w:r>
            <w:r w:rsidR="00975477">
              <w:rPr>
                <w:color w:val="0000FF"/>
                <w:sz w:val="16"/>
                <w:szCs w:val="16"/>
              </w:rPr>
              <w:t>Feb</w:t>
            </w:r>
            <w:r w:rsidR="0059345E">
              <w:rPr>
                <w:color w:val="0000FF"/>
                <w:sz w:val="16"/>
                <w:szCs w:val="16"/>
              </w:rPr>
              <w:t>. 202</w:t>
            </w:r>
            <w:r w:rsidR="00975477">
              <w:rPr>
                <w:color w:val="0000FF"/>
                <w:sz w:val="16"/>
                <w:szCs w:val="16"/>
              </w:rPr>
              <w:t>5</w:t>
            </w:r>
            <w:r>
              <w:rPr>
                <w:color w:val="0000FF"/>
                <w:sz w:val="16"/>
                <w:szCs w:val="16"/>
              </w:rPr>
              <w:t>.  For informational purposes only.  Do not rely solely on the short summary.  Always read the statute.</w:t>
            </w:r>
          </w:p>
          <w:p w14:paraId="03C409B3" w14:textId="4216AFD3" w:rsidR="00014BDB" w:rsidRPr="00BD739E" w:rsidRDefault="00711A5A" w:rsidP="00EE6C59">
            <w:pPr>
              <w:rPr>
                <w:color w:val="002060"/>
                <w:sz w:val="16"/>
                <w:szCs w:val="16"/>
              </w:rPr>
            </w:pPr>
            <w:r>
              <w:rPr>
                <w:color w:val="0000FF"/>
                <w:sz w:val="16"/>
                <w:szCs w:val="16"/>
              </w:rPr>
              <w:t>Copyright © 2015</w:t>
            </w:r>
            <w:r w:rsidR="00552BF4">
              <w:rPr>
                <w:color w:val="0000FF"/>
                <w:sz w:val="16"/>
                <w:szCs w:val="16"/>
              </w:rPr>
              <w:t>-202</w:t>
            </w:r>
            <w:r w:rsidR="00975477">
              <w:rPr>
                <w:color w:val="0000FF"/>
                <w:sz w:val="16"/>
                <w:szCs w:val="16"/>
              </w:rPr>
              <w:t>5</w:t>
            </w:r>
            <w:r w:rsidRPr="0042485F">
              <w:rPr>
                <w:color w:val="0000FF"/>
                <w:sz w:val="16"/>
                <w:szCs w:val="16"/>
              </w:rPr>
              <w:t xml:space="preserve"> by Steve Oshins - </w:t>
            </w:r>
            <w:hyperlink r:id="rId56" w:history="1">
              <w:r w:rsidRPr="0042485F">
                <w:rPr>
                  <w:rStyle w:val="FollowedHyperlink"/>
                  <w:sz w:val="16"/>
                  <w:szCs w:val="16"/>
                </w:rPr>
                <w:t>soshins@oshins.com</w:t>
              </w:r>
            </w:hyperlink>
            <w:r w:rsidRPr="0042485F">
              <w:rPr>
                <w:color w:val="0000FF"/>
                <w:sz w:val="16"/>
                <w:szCs w:val="16"/>
              </w:rPr>
              <w:t xml:space="preserve"> / </w:t>
            </w:r>
            <w:hyperlink r:id="rId57" w:history="1">
              <w:r w:rsidRPr="0042485F">
                <w:rPr>
                  <w:rStyle w:val="FollowedHyperlink"/>
                  <w:sz w:val="16"/>
                  <w:szCs w:val="16"/>
                </w:rPr>
                <w:t>www.oshins.com</w:t>
              </w:r>
            </w:hyperlink>
            <w:r w:rsidRPr="0042485F">
              <w:rPr>
                <w:color w:val="0000FF"/>
                <w:sz w:val="16"/>
                <w:szCs w:val="16"/>
              </w:rPr>
              <w:t xml:space="preserve"> / (702) 341-6000, ext. 2.  All rights reserved</w:t>
            </w:r>
            <w:r w:rsidRPr="0042485F">
              <w:rPr>
                <w:color w:val="993366"/>
                <w:sz w:val="16"/>
                <w:szCs w:val="16"/>
              </w:rPr>
              <w:t>.</w:t>
            </w:r>
            <w:r w:rsidRPr="008143DC">
              <w:rPr>
                <w:sz w:val="16"/>
                <w:szCs w:val="16"/>
              </w:rPr>
              <w:t xml:space="preserve">  </w:t>
            </w:r>
          </w:p>
        </w:tc>
      </w:tr>
    </w:tbl>
    <w:p w14:paraId="3E2377B3" w14:textId="77777777" w:rsidR="000F0803" w:rsidRPr="000B1F21" w:rsidRDefault="00F0142B" w:rsidP="00F0142B">
      <w:pPr>
        <w:ind w:left="-1260" w:right="-1260"/>
        <w:jc w:val="both"/>
        <w:rPr>
          <w:rFonts w:ascii="Arial" w:hAnsi="Arial" w:cs="Arial"/>
          <w:sz w:val="18"/>
          <w:szCs w:val="18"/>
        </w:rPr>
      </w:pPr>
      <w:r w:rsidRPr="000B1F21">
        <w:rPr>
          <w:rFonts w:ascii="Arial" w:hAnsi="Arial" w:cs="Arial"/>
          <w:b/>
          <w:sz w:val="18"/>
          <w:szCs w:val="18"/>
        </w:rPr>
        <w:t>Steve Oshins</w:t>
      </w:r>
      <w:r w:rsidRPr="000B1F21">
        <w:rPr>
          <w:rFonts w:ascii="Arial" w:hAnsi="Arial" w:cs="Arial"/>
          <w:sz w:val="18"/>
          <w:szCs w:val="18"/>
        </w:rPr>
        <w:t xml:space="preserve"> </w:t>
      </w:r>
      <w:r w:rsidRPr="000B1F21">
        <w:rPr>
          <w:rFonts w:ascii="Arial" w:hAnsi="Arial" w:cs="Arial"/>
          <w:sz w:val="16"/>
          <w:szCs w:val="18"/>
        </w:rPr>
        <w:t>is a member of the Law Offices of Oshins &amp; Associates, LLC in Las Vegas, Nevada. He was inducted into the NAEPC Estate Planning Hall of Fame</w:t>
      </w:r>
      <w:r w:rsidRPr="000B1F21">
        <w:rPr>
          <w:rFonts w:ascii="Arial" w:hAnsi="Arial" w:cs="Arial"/>
          <w:iCs/>
          <w:sz w:val="16"/>
          <w:szCs w:val="18"/>
        </w:rPr>
        <w:t xml:space="preserve">® in </w:t>
      </w:r>
      <w:r w:rsidRPr="000B1F21">
        <w:rPr>
          <w:rFonts w:ascii="Arial" w:hAnsi="Arial" w:cs="Arial"/>
          <w:sz w:val="16"/>
          <w:szCs w:val="18"/>
        </w:rPr>
        <w:t xml:space="preserve">2011. He was named one of the 24 “Elite Estate Planning Attorneys” and the “Top Estate Planning Attorney of 2018” by </w:t>
      </w:r>
      <w:r w:rsidRPr="000B1F21">
        <w:rPr>
          <w:rFonts w:ascii="Arial" w:hAnsi="Arial" w:cs="Arial"/>
          <w:i/>
          <w:sz w:val="16"/>
          <w:szCs w:val="18"/>
        </w:rPr>
        <w:t>The Wealth Advisor</w:t>
      </w:r>
      <w:r w:rsidRPr="000B1F21">
        <w:rPr>
          <w:rFonts w:ascii="Arial" w:hAnsi="Arial" w:cs="Arial"/>
          <w:sz w:val="16"/>
          <w:szCs w:val="18"/>
        </w:rPr>
        <w:t xml:space="preserve"> and one of the Top 100 Attorneys in </w:t>
      </w:r>
      <w:r w:rsidRPr="000B1F21">
        <w:rPr>
          <w:rFonts w:ascii="Arial" w:hAnsi="Arial" w:cs="Arial"/>
          <w:i/>
          <w:iCs/>
          <w:sz w:val="16"/>
          <w:szCs w:val="18"/>
        </w:rPr>
        <w:t>Worth</w:t>
      </w:r>
      <w:r w:rsidRPr="000B1F21">
        <w:rPr>
          <w:rFonts w:ascii="Arial" w:hAnsi="Arial" w:cs="Arial"/>
          <w:sz w:val="16"/>
          <w:szCs w:val="18"/>
        </w:rPr>
        <w:t xml:space="preserve">.  He is listed in </w:t>
      </w:r>
      <w:r w:rsidRPr="000B1F21">
        <w:rPr>
          <w:rFonts w:ascii="Arial" w:hAnsi="Arial" w:cs="Arial"/>
          <w:i/>
          <w:iCs/>
          <w:sz w:val="16"/>
          <w:szCs w:val="18"/>
        </w:rPr>
        <w:t xml:space="preserve">The Best Lawyers in America® </w:t>
      </w:r>
      <w:r w:rsidRPr="000B1F21">
        <w:rPr>
          <w:rFonts w:ascii="Arial" w:hAnsi="Arial" w:cs="Arial"/>
          <w:sz w:val="16"/>
          <w:szCs w:val="18"/>
        </w:rPr>
        <w:t>which also named him Las Vegas Trusts and Estates/Tax Law Lawyer of t</w:t>
      </w:r>
      <w:r w:rsidR="00D9019B" w:rsidRPr="000B1F21">
        <w:rPr>
          <w:rFonts w:ascii="Arial" w:hAnsi="Arial" w:cs="Arial"/>
          <w:sz w:val="16"/>
          <w:szCs w:val="18"/>
        </w:rPr>
        <w:t xml:space="preserve">he Year in 2012, 2015, 2016, </w:t>
      </w:r>
      <w:r w:rsidRPr="000B1F21">
        <w:rPr>
          <w:rFonts w:ascii="Arial" w:hAnsi="Arial" w:cs="Arial"/>
          <w:sz w:val="16"/>
          <w:szCs w:val="18"/>
        </w:rPr>
        <w:t>2018</w:t>
      </w:r>
      <w:r w:rsidR="001D4199" w:rsidRPr="000B1F21">
        <w:rPr>
          <w:rFonts w:ascii="Arial" w:hAnsi="Arial" w:cs="Arial"/>
          <w:sz w:val="16"/>
          <w:szCs w:val="18"/>
        </w:rPr>
        <w:t xml:space="preserve">, </w:t>
      </w:r>
      <w:r w:rsidR="00D9019B" w:rsidRPr="000B1F21">
        <w:rPr>
          <w:rFonts w:ascii="Arial" w:hAnsi="Arial" w:cs="Arial"/>
          <w:sz w:val="16"/>
          <w:szCs w:val="18"/>
        </w:rPr>
        <w:t>2020</w:t>
      </w:r>
      <w:r w:rsidR="000B1F21" w:rsidRPr="000B1F21">
        <w:rPr>
          <w:rFonts w:ascii="Arial" w:hAnsi="Arial" w:cs="Arial"/>
          <w:sz w:val="16"/>
          <w:szCs w:val="18"/>
        </w:rPr>
        <w:t>,</w:t>
      </w:r>
      <w:r w:rsidR="001D4199" w:rsidRPr="000B1F21">
        <w:rPr>
          <w:rFonts w:ascii="Arial" w:hAnsi="Arial" w:cs="Arial"/>
          <w:sz w:val="16"/>
          <w:szCs w:val="18"/>
        </w:rPr>
        <w:t xml:space="preserve"> 2022</w:t>
      </w:r>
      <w:r w:rsidR="000B1F21" w:rsidRPr="000B1F21">
        <w:rPr>
          <w:rFonts w:ascii="Arial" w:hAnsi="Arial" w:cs="Arial"/>
          <w:sz w:val="16"/>
          <w:szCs w:val="18"/>
        </w:rPr>
        <w:t xml:space="preserve"> and 2024</w:t>
      </w:r>
      <w:r w:rsidRPr="000B1F21">
        <w:rPr>
          <w:rFonts w:ascii="Arial" w:hAnsi="Arial" w:cs="Arial"/>
          <w:sz w:val="16"/>
          <w:szCs w:val="18"/>
        </w:rPr>
        <w:t xml:space="preserve">. He can be reached at 702-341-6000, ext. 2 or </w:t>
      </w:r>
      <w:hyperlink r:id="rId58" w:history="1">
        <w:r w:rsidRPr="000B1F21">
          <w:rPr>
            <w:rStyle w:val="FollowedHyperlink"/>
            <w:rFonts w:ascii="Arial" w:hAnsi="Arial" w:cs="Arial"/>
            <w:sz w:val="16"/>
          </w:rPr>
          <w:t>soshins@oshins.com</w:t>
        </w:r>
      </w:hyperlink>
      <w:r w:rsidRPr="000B1F21">
        <w:rPr>
          <w:rFonts w:ascii="Arial" w:hAnsi="Arial" w:cs="Arial"/>
          <w:sz w:val="16"/>
          <w:szCs w:val="18"/>
        </w:rPr>
        <w:t xml:space="preserve">.  His law firm’s website is </w:t>
      </w:r>
      <w:hyperlink r:id="rId59" w:history="1">
        <w:r w:rsidRPr="000B1F21">
          <w:rPr>
            <w:rStyle w:val="FollowedHyperlink"/>
            <w:rFonts w:ascii="Arial" w:hAnsi="Arial" w:cs="Arial"/>
            <w:sz w:val="16"/>
          </w:rPr>
          <w:t>www.oshins.com</w:t>
        </w:r>
      </w:hyperlink>
      <w:r w:rsidRPr="000B1F21">
        <w:rPr>
          <w:rFonts w:ascii="Arial" w:hAnsi="Arial" w:cs="Arial"/>
          <w:sz w:val="16"/>
          <w:szCs w:val="18"/>
        </w:rPr>
        <w:t>.</w:t>
      </w:r>
    </w:p>
    <w:sectPr w:rsidR="000F0803" w:rsidRPr="000B1F21" w:rsidSect="00AF7966">
      <w:pgSz w:w="12240" w:h="15840" w:code="1"/>
      <w:pgMar w:top="36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Times New Roman"/>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7PgAL3XMid/18otxqDOefq62L8qx9knzEEcNc7b6xKtdS3j7+ssN1fcwrunY3u+aSK0RFv/91uE9lpx3w0sKQ==" w:salt="IXbJKkSNklpnF5xhzc34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6C"/>
    <w:rsid w:val="000007C9"/>
    <w:rsid w:val="00001458"/>
    <w:rsid w:val="00001DAF"/>
    <w:rsid w:val="00002368"/>
    <w:rsid w:val="00002BDD"/>
    <w:rsid w:val="000044C9"/>
    <w:rsid w:val="00005A84"/>
    <w:rsid w:val="00005B75"/>
    <w:rsid w:val="00005F8D"/>
    <w:rsid w:val="000064EF"/>
    <w:rsid w:val="000077BB"/>
    <w:rsid w:val="00007A03"/>
    <w:rsid w:val="00010C6C"/>
    <w:rsid w:val="00011D5D"/>
    <w:rsid w:val="00012500"/>
    <w:rsid w:val="00012CCE"/>
    <w:rsid w:val="00013B5F"/>
    <w:rsid w:val="00013E98"/>
    <w:rsid w:val="0001482A"/>
    <w:rsid w:val="00014BDB"/>
    <w:rsid w:val="00014CF3"/>
    <w:rsid w:val="000154C5"/>
    <w:rsid w:val="00016C82"/>
    <w:rsid w:val="0001755E"/>
    <w:rsid w:val="00017A01"/>
    <w:rsid w:val="00017C42"/>
    <w:rsid w:val="00017F0F"/>
    <w:rsid w:val="0002008D"/>
    <w:rsid w:val="000206DB"/>
    <w:rsid w:val="00021137"/>
    <w:rsid w:val="00024FB0"/>
    <w:rsid w:val="00025EE6"/>
    <w:rsid w:val="000271C5"/>
    <w:rsid w:val="00030934"/>
    <w:rsid w:val="000311AF"/>
    <w:rsid w:val="00031833"/>
    <w:rsid w:val="000322A4"/>
    <w:rsid w:val="00032C7F"/>
    <w:rsid w:val="00033195"/>
    <w:rsid w:val="00033A30"/>
    <w:rsid w:val="000362ED"/>
    <w:rsid w:val="00036C72"/>
    <w:rsid w:val="00036EF4"/>
    <w:rsid w:val="00040F1D"/>
    <w:rsid w:val="00042BD6"/>
    <w:rsid w:val="000462B6"/>
    <w:rsid w:val="0004753E"/>
    <w:rsid w:val="00047A2E"/>
    <w:rsid w:val="000513BC"/>
    <w:rsid w:val="0005146C"/>
    <w:rsid w:val="0005218D"/>
    <w:rsid w:val="00052A8B"/>
    <w:rsid w:val="00053824"/>
    <w:rsid w:val="00053BE8"/>
    <w:rsid w:val="00054FD9"/>
    <w:rsid w:val="00055D21"/>
    <w:rsid w:val="00055F7B"/>
    <w:rsid w:val="00056021"/>
    <w:rsid w:val="00056DE4"/>
    <w:rsid w:val="0005789F"/>
    <w:rsid w:val="000601B9"/>
    <w:rsid w:val="000602A8"/>
    <w:rsid w:val="000605CF"/>
    <w:rsid w:val="000612EE"/>
    <w:rsid w:val="00061872"/>
    <w:rsid w:val="00061B98"/>
    <w:rsid w:val="00061C77"/>
    <w:rsid w:val="000626DB"/>
    <w:rsid w:val="000641C6"/>
    <w:rsid w:val="00065E37"/>
    <w:rsid w:val="000672EF"/>
    <w:rsid w:val="00071065"/>
    <w:rsid w:val="00071ECF"/>
    <w:rsid w:val="000722D9"/>
    <w:rsid w:val="000734EF"/>
    <w:rsid w:val="00073B10"/>
    <w:rsid w:val="00074DE4"/>
    <w:rsid w:val="00074F35"/>
    <w:rsid w:val="00076542"/>
    <w:rsid w:val="000766E3"/>
    <w:rsid w:val="00084286"/>
    <w:rsid w:val="00084391"/>
    <w:rsid w:val="0008561A"/>
    <w:rsid w:val="00085A1D"/>
    <w:rsid w:val="00085B6B"/>
    <w:rsid w:val="00085D6D"/>
    <w:rsid w:val="00085D7E"/>
    <w:rsid w:val="00087DBA"/>
    <w:rsid w:val="000908E6"/>
    <w:rsid w:val="00091325"/>
    <w:rsid w:val="00091361"/>
    <w:rsid w:val="000920DA"/>
    <w:rsid w:val="000941FE"/>
    <w:rsid w:val="00094778"/>
    <w:rsid w:val="00094B12"/>
    <w:rsid w:val="000951BA"/>
    <w:rsid w:val="0009583B"/>
    <w:rsid w:val="00096FF7"/>
    <w:rsid w:val="000A121E"/>
    <w:rsid w:val="000A2319"/>
    <w:rsid w:val="000A2412"/>
    <w:rsid w:val="000A3885"/>
    <w:rsid w:val="000A5A64"/>
    <w:rsid w:val="000A61D9"/>
    <w:rsid w:val="000A6517"/>
    <w:rsid w:val="000A66D7"/>
    <w:rsid w:val="000A6C2F"/>
    <w:rsid w:val="000A7654"/>
    <w:rsid w:val="000A79D8"/>
    <w:rsid w:val="000A7D06"/>
    <w:rsid w:val="000B00D6"/>
    <w:rsid w:val="000B083E"/>
    <w:rsid w:val="000B1C59"/>
    <w:rsid w:val="000B1F21"/>
    <w:rsid w:val="000B218A"/>
    <w:rsid w:val="000B243A"/>
    <w:rsid w:val="000B374E"/>
    <w:rsid w:val="000B5213"/>
    <w:rsid w:val="000B5609"/>
    <w:rsid w:val="000B5751"/>
    <w:rsid w:val="000B5A8C"/>
    <w:rsid w:val="000B6D0E"/>
    <w:rsid w:val="000B6D1C"/>
    <w:rsid w:val="000B737F"/>
    <w:rsid w:val="000C142C"/>
    <w:rsid w:val="000C158E"/>
    <w:rsid w:val="000C1B6B"/>
    <w:rsid w:val="000C2C56"/>
    <w:rsid w:val="000C38A5"/>
    <w:rsid w:val="000C3FE1"/>
    <w:rsid w:val="000C5C77"/>
    <w:rsid w:val="000C5EED"/>
    <w:rsid w:val="000C6079"/>
    <w:rsid w:val="000C690D"/>
    <w:rsid w:val="000C6E1C"/>
    <w:rsid w:val="000C7400"/>
    <w:rsid w:val="000C75E4"/>
    <w:rsid w:val="000C7EB6"/>
    <w:rsid w:val="000D1B79"/>
    <w:rsid w:val="000D2A51"/>
    <w:rsid w:val="000D3208"/>
    <w:rsid w:val="000D44CD"/>
    <w:rsid w:val="000D565C"/>
    <w:rsid w:val="000D696C"/>
    <w:rsid w:val="000D6D10"/>
    <w:rsid w:val="000E0EA7"/>
    <w:rsid w:val="000E1EE4"/>
    <w:rsid w:val="000E22F2"/>
    <w:rsid w:val="000E2E63"/>
    <w:rsid w:val="000E382D"/>
    <w:rsid w:val="000E3F4C"/>
    <w:rsid w:val="000E4029"/>
    <w:rsid w:val="000E4D5C"/>
    <w:rsid w:val="000E5552"/>
    <w:rsid w:val="000E5681"/>
    <w:rsid w:val="000E63F6"/>
    <w:rsid w:val="000E713A"/>
    <w:rsid w:val="000E7458"/>
    <w:rsid w:val="000E78E7"/>
    <w:rsid w:val="000E7DBD"/>
    <w:rsid w:val="000F0803"/>
    <w:rsid w:val="000F0D55"/>
    <w:rsid w:val="000F1960"/>
    <w:rsid w:val="000F24ED"/>
    <w:rsid w:val="000F3999"/>
    <w:rsid w:val="000F4BB2"/>
    <w:rsid w:val="000F54C7"/>
    <w:rsid w:val="000F58B4"/>
    <w:rsid w:val="000F63A1"/>
    <w:rsid w:val="000F7714"/>
    <w:rsid w:val="000F79A4"/>
    <w:rsid w:val="00100063"/>
    <w:rsid w:val="00100622"/>
    <w:rsid w:val="001009B4"/>
    <w:rsid w:val="00100ABB"/>
    <w:rsid w:val="001017F9"/>
    <w:rsid w:val="00101DEF"/>
    <w:rsid w:val="0010243A"/>
    <w:rsid w:val="00102AEB"/>
    <w:rsid w:val="00102D20"/>
    <w:rsid w:val="00102D9E"/>
    <w:rsid w:val="00103A4F"/>
    <w:rsid w:val="00103B0B"/>
    <w:rsid w:val="00103C3A"/>
    <w:rsid w:val="0010703A"/>
    <w:rsid w:val="00107D6E"/>
    <w:rsid w:val="00110E9D"/>
    <w:rsid w:val="00111678"/>
    <w:rsid w:val="00111919"/>
    <w:rsid w:val="00111A5D"/>
    <w:rsid w:val="0011266F"/>
    <w:rsid w:val="00112E18"/>
    <w:rsid w:val="0011384E"/>
    <w:rsid w:val="00114706"/>
    <w:rsid w:val="001150AE"/>
    <w:rsid w:val="001158EB"/>
    <w:rsid w:val="00117349"/>
    <w:rsid w:val="00117F20"/>
    <w:rsid w:val="00120D2D"/>
    <w:rsid w:val="001214B4"/>
    <w:rsid w:val="0012283C"/>
    <w:rsid w:val="00123840"/>
    <w:rsid w:val="001238D4"/>
    <w:rsid w:val="00123DE2"/>
    <w:rsid w:val="001255F4"/>
    <w:rsid w:val="00125769"/>
    <w:rsid w:val="001257C4"/>
    <w:rsid w:val="00127BF6"/>
    <w:rsid w:val="00127C00"/>
    <w:rsid w:val="00130496"/>
    <w:rsid w:val="0013095E"/>
    <w:rsid w:val="001328DB"/>
    <w:rsid w:val="0013307C"/>
    <w:rsid w:val="001335F4"/>
    <w:rsid w:val="00133738"/>
    <w:rsid w:val="001340D5"/>
    <w:rsid w:val="0013447B"/>
    <w:rsid w:val="00134D66"/>
    <w:rsid w:val="00135382"/>
    <w:rsid w:val="00135BEA"/>
    <w:rsid w:val="00135EF4"/>
    <w:rsid w:val="00135FF9"/>
    <w:rsid w:val="00136247"/>
    <w:rsid w:val="00136F1B"/>
    <w:rsid w:val="00137028"/>
    <w:rsid w:val="001410D2"/>
    <w:rsid w:val="00141412"/>
    <w:rsid w:val="001416D8"/>
    <w:rsid w:val="00142121"/>
    <w:rsid w:val="00142633"/>
    <w:rsid w:val="0014289F"/>
    <w:rsid w:val="00142DE3"/>
    <w:rsid w:val="0014381D"/>
    <w:rsid w:val="00143EE9"/>
    <w:rsid w:val="0014437B"/>
    <w:rsid w:val="0014556D"/>
    <w:rsid w:val="00145E11"/>
    <w:rsid w:val="00146E44"/>
    <w:rsid w:val="00147014"/>
    <w:rsid w:val="00147269"/>
    <w:rsid w:val="0014727A"/>
    <w:rsid w:val="00150114"/>
    <w:rsid w:val="00150950"/>
    <w:rsid w:val="001521D4"/>
    <w:rsid w:val="0015235C"/>
    <w:rsid w:val="001538B3"/>
    <w:rsid w:val="001545A2"/>
    <w:rsid w:val="001546BF"/>
    <w:rsid w:val="00155A2A"/>
    <w:rsid w:val="00156A41"/>
    <w:rsid w:val="00156B9F"/>
    <w:rsid w:val="001573E0"/>
    <w:rsid w:val="001601E7"/>
    <w:rsid w:val="00160EDB"/>
    <w:rsid w:val="001615AB"/>
    <w:rsid w:val="001630EE"/>
    <w:rsid w:val="00164705"/>
    <w:rsid w:val="0016568D"/>
    <w:rsid w:val="001679F0"/>
    <w:rsid w:val="0017010A"/>
    <w:rsid w:val="0017036A"/>
    <w:rsid w:val="00170E88"/>
    <w:rsid w:val="001715A7"/>
    <w:rsid w:val="0017280C"/>
    <w:rsid w:val="00173EC8"/>
    <w:rsid w:val="00174034"/>
    <w:rsid w:val="00174B74"/>
    <w:rsid w:val="00174BA2"/>
    <w:rsid w:val="001766D0"/>
    <w:rsid w:val="0017758E"/>
    <w:rsid w:val="00177741"/>
    <w:rsid w:val="00177791"/>
    <w:rsid w:val="00180182"/>
    <w:rsid w:val="00180AE9"/>
    <w:rsid w:val="00180BF7"/>
    <w:rsid w:val="00180E6F"/>
    <w:rsid w:val="00182675"/>
    <w:rsid w:val="00182A66"/>
    <w:rsid w:val="00182FA6"/>
    <w:rsid w:val="00183255"/>
    <w:rsid w:val="001833C8"/>
    <w:rsid w:val="00185311"/>
    <w:rsid w:val="001858FF"/>
    <w:rsid w:val="00186039"/>
    <w:rsid w:val="00186B10"/>
    <w:rsid w:val="00187513"/>
    <w:rsid w:val="0019260D"/>
    <w:rsid w:val="0019437D"/>
    <w:rsid w:val="00195E34"/>
    <w:rsid w:val="001962EA"/>
    <w:rsid w:val="001966AE"/>
    <w:rsid w:val="0019691A"/>
    <w:rsid w:val="00196A43"/>
    <w:rsid w:val="00197136"/>
    <w:rsid w:val="001A0699"/>
    <w:rsid w:val="001A107C"/>
    <w:rsid w:val="001A3E83"/>
    <w:rsid w:val="001A3F54"/>
    <w:rsid w:val="001A5C49"/>
    <w:rsid w:val="001A5E07"/>
    <w:rsid w:val="001A7092"/>
    <w:rsid w:val="001A74B2"/>
    <w:rsid w:val="001A755C"/>
    <w:rsid w:val="001A788D"/>
    <w:rsid w:val="001B046C"/>
    <w:rsid w:val="001B048A"/>
    <w:rsid w:val="001B0AC8"/>
    <w:rsid w:val="001B1140"/>
    <w:rsid w:val="001B2BBC"/>
    <w:rsid w:val="001B2FA0"/>
    <w:rsid w:val="001B4839"/>
    <w:rsid w:val="001B4E7E"/>
    <w:rsid w:val="001B69E4"/>
    <w:rsid w:val="001B7091"/>
    <w:rsid w:val="001B710C"/>
    <w:rsid w:val="001C0018"/>
    <w:rsid w:val="001C149B"/>
    <w:rsid w:val="001C44AA"/>
    <w:rsid w:val="001C4A1F"/>
    <w:rsid w:val="001C4A81"/>
    <w:rsid w:val="001C5994"/>
    <w:rsid w:val="001C6AD6"/>
    <w:rsid w:val="001C6F6D"/>
    <w:rsid w:val="001D0966"/>
    <w:rsid w:val="001D0E25"/>
    <w:rsid w:val="001D1E76"/>
    <w:rsid w:val="001D267C"/>
    <w:rsid w:val="001D2B15"/>
    <w:rsid w:val="001D4199"/>
    <w:rsid w:val="001D4412"/>
    <w:rsid w:val="001D45C6"/>
    <w:rsid w:val="001D46B9"/>
    <w:rsid w:val="001D5866"/>
    <w:rsid w:val="001D64CF"/>
    <w:rsid w:val="001E05CC"/>
    <w:rsid w:val="001E2B9A"/>
    <w:rsid w:val="001E3258"/>
    <w:rsid w:val="001E4131"/>
    <w:rsid w:val="001E413F"/>
    <w:rsid w:val="001E4EE2"/>
    <w:rsid w:val="001E4FA2"/>
    <w:rsid w:val="001E5ED2"/>
    <w:rsid w:val="001F0FCF"/>
    <w:rsid w:val="001F2945"/>
    <w:rsid w:val="001F3740"/>
    <w:rsid w:val="001F426B"/>
    <w:rsid w:val="001F5841"/>
    <w:rsid w:val="001F5B8D"/>
    <w:rsid w:val="001F5E87"/>
    <w:rsid w:val="001F6816"/>
    <w:rsid w:val="001F727A"/>
    <w:rsid w:val="001F7A37"/>
    <w:rsid w:val="00200D65"/>
    <w:rsid w:val="002023A2"/>
    <w:rsid w:val="00202FA7"/>
    <w:rsid w:val="00203E54"/>
    <w:rsid w:val="002047BD"/>
    <w:rsid w:val="002047D1"/>
    <w:rsid w:val="00204FA8"/>
    <w:rsid w:val="00204FCF"/>
    <w:rsid w:val="00206309"/>
    <w:rsid w:val="002072F3"/>
    <w:rsid w:val="0020771C"/>
    <w:rsid w:val="0021103F"/>
    <w:rsid w:val="00211714"/>
    <w:rsid w:val="00211CC5"/>
    <w:rsid w:val="00212714"/>
    <w:rsid w:val="002128E4"/>
    <w:rsid w:val="002154EF"/>
    <w:rsid w:val="00217709"/>
    <w:rsid w:val="002203D4"/>
    <w:rsid w:val="002203FE"/>
    <w:rsid w:val="002216EF"/>
    <w:rsid w:val="002218A9"/>
    <w:rsid w:val="00223315"/>
    <w:rsid w:val="00223BE6"/>
    <w:rsid w:val="00223E3C"/>
    <w:rsid w:val="0022478D"/>
    <w:rsid w:val="00224CAD"/>
    <w:rsid w:val="00225172"/>
    <w:rsid w:val="00225861"/>
    <w:rsid w:val="00225E97"/>
    <w:rsid w:val="002262A1"/>
    <w:rsid w:val="002262BC"/>
    <w:rsid w:val="00226FCB"/>
    <w:rsid w:val="00227921"/>
    <w:rsid w:val="00227DB3"/>
    <w:rsid w:val="00230818"/>
    <w:rsid w:val="0023192D"/>
    <w:rsid w:val="00232A4A"/>
    <w:rsid w:val="00233216"/>
    <w:rsid w:val="0023424E"/>
    <w:rsid w:val="002345EA"/>
    <w:rsid w:val="00234F2B"/>
    <w:rsid w:val="0023535E"/>
    <w:rsid w:val="002354BA"/>
    <w:rsid w:val="00235AC6"/>
    <w:rsid w:val="0023636D"/>
    <w:rsid w:val="00236496"/>
    <w:rsid w:val="002368D9"/>
    <w:rsid w:val="00236916"/>
    <w:rsid w:val="00237671"/>
    <w:rsid w:val="0024041B"/>
    <w:rsid w:val="0024065D"/>
    <w:rsid w:val="00241796"/>
    <w:rsid w:val="00241EF0"/>
    <w:rsid w:val="002425B3"/>
    <w:rsid w:val="00242A97"/>
    <w:rsid w:val="0024457E"/>
    <w:rsid w:val="00244864"/>
    <w:rsid w:val="0024617D"/>
    <w:rsid w:val="00251066"/>
    <w:rsid w:val="002527E1"/>
    <w:rsid w:val="00253B0A"/>
    <w:rsid w:val="00254308"/>
    <w:rsid w:val="00255124"/>
    <w:rsid w:val="00255B62"/>
    <w:rsid w:val="00256A5F"/>
    <w:rsid w:val="00256C38"/>
    <w:rsid w:val="002575D6"/>
    <w:rsid w:val="00257DB0"/>
    <w:rsid w:val="002609FD"/>
    <w:rsid w:val="00261AD5"/>
    <w:rsid w:val="002635E5"/>
    <w:rsid w:val="00263A2B"/>
    <w:rsid w:val="00263AFD"/>
    <w:rsid w:val="002642A4"/>
    <w:rsid w:val="00264835"/>
    <w:rsid w:val="00266571"/>
    <w:rsid w:val="002672DD"/>
    <w:rsid w:val="00267B5E"/>
    <w:rsid w:val="00267E6F"/>
    <w:rsid w:val="0027298D"/>
    <w:rsid w:val="00272CA2"/>
    <w:rsid w:val="00273DE2"/>
    <w:rsid w:val="00274828"/>
    <w:rsid w:val="00275103"/>
    <w:rsid w:val="002761FC"/>
    <w:rsid w:val="00277055"/>
    <w:rsid w:val="00280F7A"/>
    <w:rsid w:val="0028100B"/>
    <w:rsid w:val="00281990"/>
    <w:rsid w:val="00281B49"/>
    <w:rsid w:val="00282A5F"/>
    <w:rsid w:val="002833F5"/>
    <w:rsid w:val="00283CC5"/>
    <w:rsid w:val="002842F2"/>
    <w:rsid w:val="00284C81"/>
    <w:rsid w:val="00285107"/>
    <w:rsid w:val="00287221"/>
    <w:rsid w:val="00287C0C"/>
    <w:rsid w:val="002900F9"/>
    <w:rsid w:val="002937CF"/>
    <w:rsid w:val="00294AC1"/>
    <w:rsid w:val="00294D50"/>
    <w:rsid w:val="00295405"/>
    <w:rsid w:val="00295C19"/>
    <w:rsid w:val="0029741C"/>
    <w:rsid w:val="002A16D8"/>
    <w:rsid w:val="002A1C4D"/>
    <w:rsid w:val="002A2F7A"/>
    <w:rsid w:val="002A3686"/>
    <w:rsid w:val="002A401D"/>
    <w:rsid w:val="002A4813"/>
    <w:rsid w:val="002A4C00"/>
    <w:rsid w:val="002A51CC"/>
    <w:rsid w:val="002B03EA"/>
    <w:rsid w:val="002B070C"/>
    <w:rsid w:val="002B0834"/>
    <w:rsid w:val="002B0A3B"/>
    <w:rsid w:val="002B0BCA"/>
    <w:rsid w:val="002B0CF2"/>
    <w:rsid w:val="002B1321"/>
    <w:rsid w:val="002B22B8"/>
    <w:rsid w:val="002B3532"/>
    <w:rsid w:val="002B35FD"/>
    <w:rsid w:val="002B425F"/>
    <w:rsid w:val="002B52CA"/>
    <w:rsid w:val="002B53B0"/>
    <w:rsid w:val="002B7954"/>
    <w:rsid w:val="002B79FA"/>
    <w:rsid w:val="002C0CE3"/>
    <w:rsid w:val="002C2104"/>
    <w:rsid w:val="002C31E5"/>
    <w:rsid w:val="002C4210"/>
    <w:rsid w:val="002C475A"/>
    <w:rsid w:val="002C4F47"/>
    <w:rsid w:val="002C5B37"/>
    <w:rsid w:val="002C5C58"/>
    <w:rsid w:val="002C6062"/>
    <w:rsid w:val="002C6BD9"/>
    <w:rsid w:val="002C6E58"/>
    <w:rsid w:val="002C6FE8"/>
    <w:rsid w:val="002C721C"/>
    <w:rsid w:val="002C7400"/>
    <w:rsid w:val="002C7462"/>
    <w:rsid w:val="002D042A"/>
    <w:rsid w:val="002D08DB"/>
    <w:rsid w:val="002D1AAA"/>
    <w:rsid w:val="002D2E95"/>
    <w:rsid w:val="002D30C2"/>
    <w:rsid w:val="002D3239"/>
    <w:rsid w:val="002D3B4A"/>
    <w:rsid w:val="002D4955"/>
    <w:rsid w:val="002D4EFA"/>
    <w:rsid w:val="002D61E0"/>
    <w:rsid w:val="002D63D9"/>
    <w:rsid w:val="002D65A0"/>
    <w:rsid w:val="002D69A3"/>
    <w:rsid w:val="002D72D8"/>
    <w:rsid w:val="002D7582"/>
    <w:rsid w:val="002D7BBE"/>
    <w:rsid w:val="002E2BD9"/>
    <w:rsid w:val="002E2D85"/>
    <w:rsid w:val="002E2F3F"/>
    <w:rsid w:val="002E3482"/>
    <w:rsid w:val="002E3B97"/>
    <w:rsid w:val="002E6154"/>
    <w:rsid w:val="002E6CB2"/>
    <w:rsid w:val="002F074A"/>
    <w:rsid w:val="002F1106"/>
    <w:rsid w:val="002F1139"/>
    <w:rsid w:val="002F11D4"/>
    <w:rsid w:val="002F1674"/>
    <w:rsid w:val="002F18A1"/>
    <w:rsid w:val="002F273F"/>
    <w:rsid w:val="002F30FA"/>
    <w:rsid w:val="002F4D60"/>
    <w:rsid w:val="002F599D"/>
    <w:rsid w:val="002F59BF"/>
    <w:rsid w:val="002F6ABD"/>
    <w:rsid w:val="00300F5B"/>
    <w:rsid w:val="003019FF"/>
    <w:rsid w:val="003026FC"/>
    <w:rsid w:val="00304170"/>
    <w:rsid w:val="0030751F"/>
    <w:rsid w:val="00310630"/>
    <w:rsid w:val="0031094F"/>
    <w:rsid w:val="00311E5B"/>
    <w:rsid w:val="0031240A"/>
    <w:rsid w:val="00312B3A"/>
    <w:rsid w:val="0031305B"/>
    <w:rsid w:val="003133F5"/>
    <w:rsid w:val="00313572"/>
    <w:rsid w:val="00313D53"/>
    <w:rsid w:val="003140FC"/>
    <w:rsid w:val="00314501"/>
    <w:rsid w:val="00314575"/>
    <w:rsid w:val="003149A3"/>
    <w:rsid w:val="0031571B"/>
    <w:rsid w:val="00316691"/>
    <w:rsid w:val="00321B06"/>
    <w:rsid w:val="00321B50"/>
    <w:rsid w:val="00321C79"/>
    <w:rsid w:val="00322399"/>
    <w:rsid w:val="00322416"/>
    <w:rsid w:val="0032289D"/>
    <w:rsid w:val="00322EA8"/>
    <w:rsid w:val="00323E3F"/>
    <w:rsid w:val="00323FFE"/>
    <w:rsid w:val="003251C4"/>
    <w:rsid w:val="00325369"/>
    <w:rsid w:val="003255C4"/>
    <w:rsid w:val="003270FD"/>
    <w:rsid w:val="0033031E"/>
    <w:rsid w:val="0033073A"/>
    <w:rsid w:val="0033138E"/>
    <w:rsid w:val="00333F0B"/>
    <w:rsid w:val="00335521"/>
    <w:rsid w:val="00336409"/>
    <w:rsid w:val="003364E3"/>
    <w:rsid w:val="003403E0"/>
    <w:rsid w:val="0034121D"/>
    <w:rsid w:val="003418F3"/>
    <w:rsid w:val="003435C9"/>
    <w:rsid w:val="00343EDB"/>
    <w:rsid w:val="00344683"/>
    <w:rsid w:val="00345515"/>
    <w:rsid w:val="003456C5"/>
    <w:rsid w:val="00345C65"/>
    <w:rsid w:val="00346C16"/>
    <w:rsid w:val="003476C5"/>
    <w:rsid w:val="003479C0"/>
    <w:rsid w:val="00351442"/>
    <w:rsid w:val="00351F7A"/>
    <w:rsid w:val="00352022"/>
    <w:rsid w:val="00352779"/>
    <w:rsid w:val="00352B07"/>
    <w:rsid w:val="0035309D"/>
    <w:rsid w:val="003533E8"/>
    <w:rsid w:val="00353AB2"/>
    <w:rsid w:val="0035477B"/>
    <w:rsid w:val="00354E84"/>
    <w:rsid w:val="00355CC8"/>
    <w:rsid w:val="00355DE5"/>
    <w:rsid w:val="00355EC6"/>
    <w:rsid w:val="0035630B"/>
    <w:rsid w:val="00356812"/>
    <w:rsid w:val="00356F03"/>
    <w:rsid w:val="0035742E"/>
    <w:rsid w:val="003574A8"/>
    <w:rsid w:val="00357D68"/>
    <w:rsid w:val="00363463"/>
    <w:rsid w:val="00364D0B"/>
    <w:rsid w:val="00365781"/>
    <w:rsid w:val="00365BAD"/>
    <w:rsid w:val="00366E9D"/>
    <w:rsid w:val="00367098"/>
    <w:rsid w:val="00367745"/>
    <w:rsid w:val="00367EF7"/>
    <w:rsid w:val="0037224E"/>
    <w:rsid w:val="003725CC"/>
    <w:rsid w:val="00372C13"/>
    <w:rsid w:val="00373C53"/>
    <w:rsid w:val="00373DDB"/>
    <w:rsid w:val="00374655"/>
    <w:rsid w:val="00374FBC"/>
    <w:rsid w:val="00375581"/>
    <w:rsid w:val="00377930"/>
    <w:rsid w:val="00381AF6"/>
    <w:rsid w:val="0038262C"/>
    <w:rsid w:val="003829A9"/>
    <w:rsid w:val="00382DD2"/>
    <w:rsid w:val="003831DD"/>
    <w:rsid w:val="00383920"/>
    <w:rsid w:val="0038428C"/>
    <w:rsid w:val="0038443D"/>
    <w:rsid w:val="00384E76"/>
    <w:rsid w:val="00385548"/>
    <w:rsid w:val="00386B31"/>
    <w:rsid w:val="00387680"/>
    <w:rsid w:val="00390445"/>
    <w:rsid w:val="00391061"/>
    <w:rsid w:val="00392044"/>
    <w:rsid w:val="003923F9"/>
    <w:rsid w:val="00393D15"/>
    <w:rsid w:val="003950A8"/>
    <w:rsid w:val="003954A8"/>
    <w:rsid w:val="00396B24"/>
    <w:rsid w:val="00397A53"/>
    <w:rsid w:val="00397DCD"/>
    <w:rsid w:val="003A00A2"/>
    <w:rsid w:val="003A049C"/>
    <w:rsid w:val="003A0AE5"/>
    <w:rsid w:val="003A10FF"/>
    <w:rsid w:val="003A1A1B"/>
    <w:rsid w:val="003A1DBB"/>
    <w:rsid w:val="003A1FE6"/>
    <w:rsid w:val="003A22CF"/>
    <w:rsid w:val="003A2E46"/>
    <w:rsid w:val="003A2F65"/>
    <w:rsid w:val="003A3E9A"/>
    <w:rsid w:val="003A44EB"/>
    <w:rsid w:val="003A5DEB"/>
    <w:rsid w:val="003A6110"/>
    <w:rsid w:val="003A7DD3"/>
    <w:rsid w:val="003A7E2D"/>
    <w:rsid w:val="003B13BC"/>
    <w:rsid w:val="003B141A"/>
    <w:rsid w:val="003B1823"/>
    <w:rsid w:val="003B2477"/>
    <w:rsid w:val="003B27CE"/>
    <w:rsid w:val="003B2B15"/>
    <w:rsid w:val="003B4526"/>
    <w:rsid w:val="003B558F"/>
    <w:rsid w:val="003B617D"/>
    <w:rsid w:val="003B6734"/>
    <w:rsid w:val="003B67ED"/>
    <w:rsid w:val="003B724F"/>
    <w:rsid w:val="003B7366"/>
    <w:rsid w:val="003C1A3A"/>
    <w:rsid w:val="003C21A5"/>
    <w:rsid w:val="003C3214"/>
    <w:rsid w:val="003C346F"/>
    <w:rsid w:val="003C3830"/>
    <w:rsid w:val="003C4875"/>
    <w:rsid w:val="003C4A71"/>
    <w:rsid w:val="003C5585"/>
    <w:rsid w:val="003C5773"/>
    <w:rsid w:val="003C5C59"/>
    <w:rsid w:val="003C5D0E"/>
    <w:rsid w:val="003C75E5"/>
    <w:rsid w:val="003D0381"/>
    <w:rsid w:val="003D0EDD"/>
    <w:rsid w:val="003D165E"/>
    <w:rsid w:val="003D2AB5"/>
    <w:rsid w:val="003D3AD6"/>
    <w:rsid w:val="003D3EC9"/>
    <w:rsid w:val="003D469C"/>
    <w:rsid w:val="003D4994"/>
    <w:rsid w:val="003D4CB1"/>
    <w:rsid w:val="003D7EDF"/>
    <w:rsid w:val="003E0013"/>
    <w:rsid w:val="003E0416"/>
    <w:rsid w:val="003E0560"/>
    <w:rsid w:val="003E06D9"/>
    <w:rsid w:val="003E08BA"/>
    <w:rsid w:val="003E0A80"/>
    <w:rsid w:val="003E1401"/>
    <w:rsid w:val="003E1880"/>
    <w:rsid w:val="003E2487"/>
    <w:rsid w:val="003E2BF9"/>
    <w:rsid w:val="003E3B53"/>
    <w:rsid w:val="003E414A"/>
    <w:rsid w:val="003E42B0"/>
    <w:rsid w:val="003E4467"/>
    <w:rsid w:val="003E57B2"/>
    <w:rsid w:val="003E7ACE"/>
    <w:rsid w:val="003E7E1F"/>
    <w:rsid w:val="003F07C0"/>
    <w:rsid w:val="003F1F0B"/>
    <w:rsid w:val="003F3295"/>
    <w:rsid w:val="003F4A5B"/>
    <w:rsid w:val="003F5F20"/>
    <w:rsid w:val="003F630D"/>
    <w:rsid w:val="003F7409"/>
    <w:rsid w:val="003F78A6"/>
    <w:rsid w:val="00400515"/>
    <w:rsid w:val="00400E9A"/>
    <w:rsid w:val="00402851"/>
    <w:rsid w:val="00402A1F"/>
    <w:rsid w:val="00402A3C"/>
    <w:rsid w:val="004051FC"/>
    <w:rsid w:val="00407691"/>
    <w:rsid w:val="00407A98"/>
    <w:rsid w:val="00410F25"/>
    <w:rsid w:val="004111F1"/>
    <w:rsid w:val="00411D62"/>
    <w:rsid w:val="0041374B"/>
    <w:rsid w:val="00416116"/>
    <w:rsid w:val="0041639B"/>
    <w:rsid w:val="0041738E"/>
    <w:rsid w:val="004173AB"/>
    <w:rsid w:val="004209B2"/>
    <w:rsid w:val="0042123C"/>
    <w:rsid w:val="0042131B"/>
    <w:rsid w:val="00421355"/>
    <w:rsid w:val="00421EB8"/>
    <w:rsid w:val="00421F51"/>
    <w:rsid w:val="00421F81"/>
    <w:rsid w:val="004240F1"/>
    <w:rsid w:val="0042458E"/>
    <w:rsid w:val="0042485F"/>
    <w:rsid w:val="0042500E"/>
    <w:rsid w:val="00426320"/>
    <w:rsid w:val="004269D3"/>
    <w:rsid w:val="004269FC"/>
    <w:rsid w:val="00427303"/>
    <w:rsid w:val="00427352"/>
    <w:rsid w:val="004279D4"/>
    <w:rsid w:val="00427F34"/>
    <w:rsid w:val="004302A6"/>
    <w:rsid w:val="00431901"/>
    <w:rsid w:val="004322EA"/>
    <w:rsid w:val="00432A94"/>
    <w:rsid w:val="00433115"/>
    <w:rsid w:val="00433C38"/>
    <w:rsid w:val="00433F98"/>
    <w:rsid w:val="00435994"/>
    <w:rsid w:val="004367F7"/>
    <w:rsid w:val="00436C6A"/>
    <w:rsid w:val="00436F27"/>
    <w:rsid w:val="004373AE"/>
    <w:rsid w:val="0043758F"/>
    <w:rsid w:val="00437651"/>
    <w:rsid w:val="00441C45"/>
    <w:rsid w:val="00444845"/>
    <w:rsid w:val="0044596E"/>
    <w:rsid w:val="00445A9E"/>
    <w:rsid w:val="0044609E"/>
    <w:rsid w:val="00446B6A"/>
    <w:rsid w:val="00450174"/>
    <w:rsid w:val="004503B3"/>
    <w:rsid w:val="00450B0B"/>
    <w:rsid w:val="00451232"/>
    <w:rsid w:val="00452536"/>
    <w:rsid w:val="00452C55"/>
    <w:rsid w:val="004533E9"/>
    <w:rsid w:val="00455743"/>
    <w:rsid w:val="0045574A"/>
    <w:rsid w:val="00455A0E"/>
    <w:rsid w:val="00455A10"/>
    <w:rsid w:val="0045684D"/>
    <w:rsid w:val="00456DDF"/>
    <w:rsid w:val="00457463"/>
    <w:rsid w:val="00461192"/>
    <w:rsid w:val="0046231A"/>
    <w:rsid w:val="00462DC7"/>
    <w:rsid w:val="0046327E"/>
    <w:rsid w:val="00463B6A"/>
    <w:rsid w:val="00463D61"/>
    <w:rsid w:val="00464244"/>
    <w:rsid w:val="00464600"/>
    <w:rsid w:val="004656D5"/>
    <w:rsid w:val="00465727"/>
    <w:rsid w:val="00466535"/>
    <w:rsid w:val="00466726"/>
    <w:rsid w:val="00467255"/>
    <w:rsid w:val="00467B01"/>
    <w:rsid w:val="00467D24"/>
    <w:rsid w:val="00467F61"/>
    <w:rsid w:val="0047004C"/>
    <w:rsid w:val="00470621"/>
    <w:rsid w:val="004708D3"/>
    <w:rsid w:val="0047137E"/>
    <w:rsid w:val="00471CF7"/>
    <w:rsid w:val="00471F45"/>
    <w:rsid w:val="0047218B"/>
    <w:rsid w:val="0047257E"/>
    <w:rsid w:val="00472877"/>
    <w:rsid w:val="00472C53"/>
    <w:rsid w:val="00473A18"/>
    <w:rsid w:val="004746CB"/>
    <w:rsid w:val="00475988"/>
    <w:rsid w:val="00475D89"/>
    <w:rsid w:val="00475F3B"/>
    <w:rsid w:val="00476624"/>
    <w:rsid w:val="00476BE4"/>
    <w:rsid w:val="0048031E"/>
    <w:rsid w:val="004811C8"/>
    <w:rsid w:val="00481567"/>
    <w:rsid w:val="00481B82"/>
    <w:rsid w:val="0048237E"/>
    <w:rsid w:val="00482557"/>
    <w:rsid w:val="00482DB6"/>
    <w:rsid w:val="00485B9F"/>
    <w:rsid w:val="004861A0"/>
    <w:rsid w:val="0048735E"/>
    <w:rsid w:val="00487C58"/>
    <w:rsid w:val="00492404"/>
    <w:rsid w:val="00493792"/>
    <w:rsid w:val="0049407F"/>
    <w:rsid w:val="004942F1"/>
    <w:rsid w:val="004946DC"/>
    <w:rsid w:val="00496883"/>
    <w:rsid w:val="00497039"/>
    <w:rsid w:val="00497CDB"/>
    <w:rsid w:val="004A08B6"/>
    <w:rsid w:val="004A0A06"/>
    <w:rsid w:val="004A16D2"/>
    <w:rsid w:val="004A1FB4"/>
    <w:rsid w:val="004A27CA"/>
    <w:rsid w:val="004A34FB"/>
    <w:rsid w:val="004A3C08"/>
    <w:rsid w:val="004A40A4"/>
    <w:rsid w:val="004A6273"/>
    <w:rsid w:val="004A6A8E"/>
    <w:rsid w:val="004A6FF9"/>
    <w:rsid w:val="004B0428"/>
    <w:rsid w:val="004B1471"/>
    <w:rsid w:val="004B1917"/>
    <w:rsid w:val="004B425C"/>
    <w:rsid w:val="004B443E"/>
    <w:rsid w:val="004B6912"/>
    <w:rsid w:val="004B758C"/>
    <w:rsid w:val="004C0509"/>
    <w:rsid w:val="004C050A"/>
    <w:rsid w:val="004C24C2"/>
    <w:rsid w:val="004C3FC5"/>
    <w:rsid w:val="004C4374"/>
    <w:rsid w:val="004C46CF"/>
    <w:rsid w:val="004C4DB4"/>
    <w:rsid w:val="004C53C5"/>
    <w:rsid w:val="004C5B50"/>
    <w:rsid w:val="004C6AA5"/>
    <w:rsid w:val="004C6B48"/>
    <w:rsid w:val="004D00F5"/>
    <w:rsid w:val="004D0BAC"/>
    <w:rsid w:val="004D0D0B"/>
    <w:rsid w:val="004D0D6F"/>
    <w:rsid w:val="004D1866"/>
    <w:rsid w:val="004D29C8"/>
    <w:rsid w:val="004D2D9F"/>
    <w:rsid w:val="004D344D"/>
    <w:rsid w:val="004D345F"/>
    <w:rsid w:val="004D3557"/>
    <w:rsid w:val="004D3994"/>
    <w:rsid w:val="004D590E"/>
    <w:rsid w:val="004D5920"/>
    <w:rsid w:val="004D6C6B"/>
    <w:rsid w:val="004E0465"/>
    <w:rsid w:val="004E09EC"/>
    <w:rsid w:val="004E0BC2"/>
    <w:rsid w:val="004E0BD6"/>
    <w:rsid w:val="004E1232"/>
    <w:rsid w:val="004E2146"/>
    <w:rsid w:val="004E3EF9"/>
    <w:rsid w:val="004E4C67"/>
    <w:rsid w:val="004E564E"/>
    <w:rsid w:val="004E650B"/>
    <w:rsid w:val="004E7690"/>
    <w:rsid w:val="004E7695"/>
    <w:rsid w:val="004E7D04"/>
    <w:rsid w:val="004F0269"/>
    <w:rsid w:val="004F02FD"/>
    <w:rsid w:val="004F03E5"/>
    <w:rsid w:val="004F0C08"/>
    <w:rsid w:val="004F2359"/>
    <w:rsid w:val="004F555F"/>
    <w:rsid w:val="004F5BD7"/>
    <w:rsid w:val="004F5EF8"/>
    <w:rsid w:val="004F61DC"/>
    <w:rsid w:val="004F64D8"/>
    <w:rsid w:val="004F66E1"/>
    <w:rsid w:val="004F678D"/>
    <w:rsid w:val="004F71FC"/>
    <w:rsid w:val="004F7BD3"/>
    <w:rsid w:val="004F7D67"/>
    <w:rsid w:val="00500DFC"/>
    <w:rsid w:val="00501441"/>
    <w:rsid w:val="00501B05"/>
    <w:rsid w:val="0050513A"/>
    <w:rsid w:val="005051AD"/>
    <w:rsid w:val="005059BE"/>
    <w:rsid w:val="00505A5B"/>
    <w:rsid w:val="00506008"/>
    <w:rsid w:val="005104A0"/>
    <w:rsid w:val="00511C8A"/>
    <w:rsid w:val="00512204"/>
    <w:rsid w:val="005130CA"/>
    <w:rsid w:val="00513130"/>
    <w:rsid w:val="00513B20"/>
    <w:rsid w:val="00513CCA"/>
    <w:rsid w:val="0051445C"/>
    <w:rsid w:val="005163B3"/>
    <w:rsid w:val="00516565"/>
    <w:rsid w:val="00516CDE"/>
    <w:rsid w:val="00517CD4"/>
    <w:rsid w:val="00522838"/>
    <w:rsid w:val="00522E02"/>
    <w:rsid w:val="00523540"/>
    <w:rsid w:val="0052484B"/>
    <w:rsid w:val="00525E12"/>
    <w:rsid w:val="00526A01"/>
    <w:rsid w:val="00526F06"/>
    <w:rsid w:val="005277AC"/>
    <w:rsid w:val="00530568"/>
    <w:rsid w:val="00530FEA"/>
    <w:rsid w:val="00532746"/>
    <w:rsid w:val="005327A0"/>
    <w:rsid w:val="00532C29"/>
    <w:rsid w:val="00532FB8"/>
    <w:rsid w:val="005333AC"/>
    <w:rsid w:val="00533DD9"/>
    <w:rsid w:val="005346C1"/>
    <w:rsid w:val="0053487C"/>
    <w:rsid w:val="00534B07"/>
    <w:rsid w:val="00535402"/>
    <w:rsid w:val="005357BA"/>
    <w:rsid w:val="00536FD2"/>
    <w:rsid w:val="00537385"/>
    <w:rsid w:val="00537DA7"/>
    <w:rsid w:val="005423E7"/>
    <w:rsid w:val="005425D5"/>
    <w:rsid w:val="005435AA"/>
    <w:rsid w:val="00543D0F"/>
    <w:rsid w:val="0054553D"/>
    <w:rsid w:val="00546384"/>
    <w:rsid w:val="00546536"/>
    <w:rsid w:val="005468A7"/>
    <w:rsid w:val="00547145"/>
    <w:rsid w:val="0055004E"/>
    <w:rsid w:val="00550205"/>
    <w:rsid w:val="00550F1B"/>
    <w:rsid w:val="00552699"/>
    <w:rsid w:val="005529C0"/>
    <w:rsid w:val="00552BF4"/>
    <w:rsid w:val="005532AE"/>
    <w:rsid w:val="00553B30"/>
    <w:rsid w:val="00554384"/>
    <w:rsid w:val="00555287"/>
    <w:rsid w:val="00555DBB"/>
    <w:rsid w:val="00556833"/>
    <w:rsid w:val="00557ADF"/>
    <w:rsid w:val="0056079B"/>
    <w:rsid w:val="00560E7C"/>
    <w:rsid w:val="005668D8"/>
    <w:rsid w:val="00571000"/>
    <w:rsid w:val="0057147C"/>
    <w:rsid w:val="005718B7"/>
    <w:rsid w:val="00572D38"/>
    <w:rsid w:val="00573704"/>
    <w:rsid w:val="00573990"/>
    <w:rsid w:val="0057469C"/>
    <w:rsid w:val="00575730"/>
    <w:rsid w:val="00581E3F"/>
    <w:rsid w:val="005836F3"/>
    <w:rsid w:val="00583AB5"/>
    <w:rsid w:val="005848DE"/>
    <w:rsid w:val="00584D96"/>
    <w:rsid w:val="005865D2"/>
    <w:rsid w:val="00587004"/>
    <w:rsid w:val="0058766A"/>
    <w:rsid w:val="00593226"/>
    <w:rsid w:val="005933A1"/>
    <w:rsid w:val="0059345E"/>
    <w:rsid w:val="00594792"/>
    <w:rsid w:val="00594AB7"/>
    <w:rsid w:val="00594D6C"/>
    <w:rsid w:val="00594DFE"/>
    <w:rsid w:val="00595AE2"/>
    <w:rsid w:val="00596E9F"/>
    <w:rsid w:val="00597945"/>
    <w:rsid w:val="00597CD9"/>
    <w:rsid w:val="005A0E5B"/>
    <w:rsid w:val="005A1EAF"/>
    <w:rsid w:val="005A2A08"/>
    <w:rsid w:val="005A2FD3"/>
    <w:rsid w:val="005A3AEA"/>
    <w:rsid w:val="005A4377"/>
    <w:rsid w:val="005A44F8"/>
    <w:rsid w:val="005A6731"/>
    <w:rsid w:val="005A7B34"/>
    <w:rsid w:val="005A7FA9"/>
    <w:rsid w:val="005B1550"/>
    <w:rsid w:val="005B289D"/>
    <w:rsid w:val="005B3238"/>
    <w:rsid w:val="005B35AE"/>
    <w:rsid w:val="005B3EC1"/>
    <w:rsid w:val="005B4935"/>
    <w:rsid w:val="005B5F0C"/>
    <w:rsid w:val="005B6187"/>
    <w:rsid w:val="005B6C6D"/>
    <w:rsid w:val="005B6D71"/>
    <w:rsid w:val="005B7093"/>
    <w:rsid w:val="005C156E"/>
    <w:rsid w:val="005C1601"/>
    <w:rsid w:val="005C373B"/>
    <w:rsid w:val="005C4BDD"/>
    <w:rsid w:val="005C4F15"/>
    <w:rsid w:val="005C5909"/>
    <w:rsid w:val="005C656E"/>
    <w:rsid w:val="005C69C7"/>
    <w:rsid w:val="005C73F5"/>
    <w:rsid w:val="005D0137"/>
    <w:rsid w:val="005D2936"/>
    <w:rsid w:val="005D37DB"/>
    <w:rsid w:val="005D486A"/>
    <w:rsid w:val="005D5FA5"/>
    <w:rsid w:val="005D679C"/>
    <w:rsid w:val="005D67B8"/>
    <w:rsid w:val="005D7F47"/>
    <w:rsid w:val="005E095A"/>
    <w:rsid w:val="005E1AA4"/>
    <w:rsid w:val="005E27F8"/>
    <w:rsid w:val="005E33D0"/>
    <w:rsid w:val="005E373C"/>
    <w:rsid w:val="005E4564"/>
    <w:rsid w:val="005E5E64"/>
    <w:rsid w:val="005E68C3"/>
    <w:rsid w:val="005E6D85"/>
    <w:rsid w:val="005F0B04"/>
    <w:rsid w:val="005F1E4A"/>
    <w:rsid w:val="005F2045"/>
    <w:rsid w:val="005F2741"/>
    <w:rsid w:val="005F34E5"/>
    <w:rsid w:val="005F34FC"/>
    <w:rsid w:val="005F41F7"/>
    <w:rsid w:val="005F4E49"/>
    <w:rsid w:val="005F5338"/>
    <w:rsid w:val="005F5677"/>
    <w:rsid w:val="005F5E72"/>
    <w:rsid w:val="005F5F50"/>
    <w:rsid w:val="005F7661"/>
    <w:rsid w:val="005F7773"/>
    <w:rsid w:val="00600512"/>
    <w:rsid w:val="006005B5"/>
    <w:rsid w:val="00600E32"/>
    <w:rsid w:val="00600FA5"/>
    <w:rsid w:val="006022D4"/>
    <w:rsid w:val="00602751"/>
    <w:rsid w:val="006036EE"/>
    <w:rsid w:val="00604184"/>
    <w:rsid w:val="0060548E"/>
    <w:rsid w:val="00605589"/>
    <w:rsid w:val="00605798"/>
    <w:rsid w:val="00606472"/>
    <w:rsid w:val="00606AEF"/>
    <w:rsid w:val="00606FC6"/>
    <w:rsid w:val="00607C82"/>
    <w:rsid w:val="006107A2"/>
    <w:rsid w:val="00611AB5"/>
    <w:rsid w:val="00613B4D"/>
    <w:rsid w:val="00613C12"/>
    <w:rsid w:val="00614B05"/>
    <w:rsid w:val="0061532A"/>
    <w:rsid w:val="006154F5"/>
    <w:rsid w:val="00615D99"/>
    <w:rsid w:val="006166B0"/>
    <w:rsid w:val="00616FA5"/>
    <w:rsid w:val="0061750C"/>
    <w:rsid w:val="006212E0"/>
    <w:rsid w:val="00621530"/>
    <w:rsid w:val="00621B6D"/>
    <w:rsid w:val="00621D0B"/>
    <w:rsid w:val="006225E9"/>
    <w:rsid w:val="0062285C"/>
    <w:rsid w:val="00623006"/>
    <w:rsid w:val="006231AF"/>
    <w:rsid w:val="0062378B"/>
    <w:rsid w:val="00624608"/>
    <w:rsid w:val="00624649"/>
    <w:rsid w:val="00625693"/>
    <w:rsid w:val="00626697"/>
    <w:rsid w:val="0062683B"/>
    <w:rsid w:val="00626BEF"/>
    <w:rsid w:val="00626EB3"/>
    <w:rsid w:val="0062792A"/>
    <w:rsid w:val="00627C18"/>
    <w:rsid w:val="00630F0B"/>
    <w:rsid w:val="006312D7"/>
    <w:rsid w:val="00631620"/>
    <w:rsid w:val="00631CA2"/>
    <w:rsid w:val="00632D04"/>
    <w:rsid w:val="00633D7E"/>
    <w:rsid w:val="00634409"/>
    <w:rsid w:val="00636174"/>
    <w:rsid w:val="00640314"/>
    <w:rsid w:val="00641154"/>
    <w:rsid w:val="00643AEF"/>
    <w:rsid w:val="00644613"/>
    <w:rsid w:val="006446D3"/>
    <w:rsid w:val="00644735"/>
    <w:rsid w:val="00644803"/>
    <w:rsid w:val="00644C94"/>
    <w:rsid w:val="00647CBF"/>
    <w:rsid w:val="006501A6"/>
    <w:rsid w:val="00650799"/>
    <w:rsid w:val="00650A8A"/>
    <w:rsid w:val="00651139"/>
    <w:rsid w:val="00651222"/>
    <w:rsid w:val="006515D9"/>
    <w:rsid w:val="0065184E"/>
    <w:rsid w:val="00651A4E"/>
    <w:rsid w:val="00651FAD"/>
    <w:rsid w:val="00652175"/>
    <w:rsid w:val="00652220"/>
    <w:rsid w:val="00654318"/>
    <w:rsid w:val="00656BB9"/>
    <w:rsid w:val="00656E6F"/>
    <w:rsid w:val="00656EF2"/>
    <w:rsid w:val="00657086"/>
    <w:rsid w:val="00657734"/>
    <w:rsid w:val="0065796B"/>
    <w:rsid w:val="006606F3"/>
    <w:rsid w:val="0066078B"/>
    <w:rsid w:val="00661383"/>
    <w:rsid w:val="006619AA"/>
    <w:rsid w:val="00661DC9"/>
    <w:rsid w:val="00662335"/>
    <w:rsid w:val="00662A43"/>
    <w:rsid w:val="00662DEC"/>
    <w:rsid w:val="006636B9"/>
    <w:rsid w:val="0066425D"/>
    <w:rsid w:val="00664461"/>
    <w:rsid w:val="00664E58"/>
    <w:rsid w:val="00666071"/>
    <w:rsid w:val="00666389"/>
    <w:rsid w:val="00667832"/>
    <w:rsid w:val="0067087F"/>
    <w:rsid w:val="00670C51"/>
    <w:rsid w:val="006711B7"/>
    <w:rsid w:val="00671567"/>
    <w:rsid w:val="00671BB9"/>
    <w:rsid w:val="0067265D"/>
    <w:rsid w:val="00672959"/>
    <w:rsid w:val="00673331"/>
    <w:rsid w:val="00673F22"/>
    <w:rsid w:val="006745D3"/>
    <w:rsid w:val="006751C6"/>
    <w:rsid w:val="006756C7"/>
    <w:rsid w:val="00675A05"/>
    <w:rsid w:val="00675DEC"/>
    <w:rsid w:val="00676F2F"/>
    <w:rsid w:val="00677A20"/>
    <w:rsid w:val="00680387"/>
    <w:rsid w:val="00680455"/>
    <w:rsid w:val="00680B6F"/>
    <w:rsid w:val="00680C15"/>
    <w:rsid w:val="00681738"/>
    <w:rsid w:val="0068283B"/>
    <w:rsid w:val="00683772"/>
    <w:rsid w:val="00683DDE"/>
    <w:rsid w:val="00684C94"/>
    <w:rsid w:val="0068698B"/>
    <w:rsid w:val="00686A0A"/>
    <w:rsid w:val="00686BC6"/>
    <w:rsid w:val="0068772B"/>
    <w:rsid w:val="00690041"/>
    <w:rsid w:val="0069074E"/>
    <w:rsid w:val="00690AB5"/>
    <w:rsid w:val="00691C2A"/>
    <w:rsid w:val="00691C91"/>
    <w:rsid w:val="0069315C"/>
    <w:rsid w:val="006935DC"/>
    <w:rsid w:val="006949FF"/>
    <w:rsid w:val="00694F2B"/>
    <w:rsid w:val="00694FAB"/>
    <w:rsid w:val="00695E58"/>
    <w:rsid w:val="0069690B"/>
    <w:rsid w:val="00697FAF"/>
    <w:rsid w:val="006A1F84"/>
    <w:rsid w:val="006A2EC9"/>
    <w:rsid w:val="006A3371"/>
    <w:rsid w:val="006A4F74"/>
    <w:rsid w:val="006A5811"/>
    <w:rsid w:val="006A5B17"/>
    <w:rsid w:val="006A5B27"/>
    <w:rsid w:val="006A6886"/>
    <w:rsid w:val="006A71E9"/>
    <w:rsid w:val="006A7E91"/>
    <w:rsid w:val="006B158C"/>
    <w:rsid w:val="006B2D19"/>
    <w:rsid w:val="006B4393"/>
    <w:rsid w:val="006B4C56"/>
    <w:rsid w:val="006B4FFC"/>
    <w:rsid w:val="006B540F"/>
    <w:rsid w:val="006B5C90"/>
    <w:rsid w:val="006B7048"/>
    <w:rsid w:val="006B75C5"/>
    <w:rsid w:val="006B77C4"/>
    <w:rsid w:val="006B7818"/>
    <w:rsid w:val="006B7919"/>
    <w:rsid w:val="006C02E7"/>
    <w:rsid w:val="006C0686"/>
    <w:rsid w:val="006C1301"/>
    <w:rsid w:val="006C1437"/>
    <w:rsid w:val="006C18DF"/>
    <w:rsid w:val="006C1A87"/>
    <w:rsid w:val="006C20F4"/>
    <w:rsid w:val="006C212A"/>
    <w:rsid w:val="006C214E"/>
    <w:rsid w:val="006C2678"/>
    <w:rsid w:val="006C31C9"/>
    <w:rsid w:val="006C3238"/>
    <w:rsid w:val="006C5056"/>
    <w:rsid w:val="006C57BE"/>
    <w:rsid w:val="006C6B6F"/>
    <w:rsid w:val="006C7175"/>
    <w:rsid w:val="006C7300"/>
    <w:rsid w:val="006D0794"/>
    <w:rsid w:val="006D0C96"/>
    <w:rsid w:val="006D1461"/>
    <w:rsid w:val="006D1B3E"/>
    <w:rsid w:val="006D2AAE"/>
    <w:rsid w:val="006D2FEC"/>
    <w:rsid w:val="006D3388"/>
    <w:rsid w:val="006D399A"/>
    <w:rsid w:val="006D680B"/>
    <w:rsid w:val="006D6B03"/>
    <w:rsid w:val="006D6F08"/>
    <w:rsid w:val="006D706D"/>
    <w:rsid w:val="006D7AFD"/>
    <w:rsid w:val="006D7BB3"/>
    <w:rsid w:val="006D7E4A"/>
    <w:rsid w:val="006D7E7C"/>
    <w:rsid w:val="006E007A"/>
    <w:rsid w:val="006E00C1"/>
    <w:rsid w:val="006E0A45"/>
    <w:rsid w:val="006E180C"/>
    <w:rsid w:val="006E1B69"/>
    <w:rsid w:val="006E2004"/>
    <w:rsid w:val="006E2D77"/>
    <w:rsid w:val="006E346A"/>
    <w:rsid w:val="006E3912"/>
    <w:rsid w:val="006E3C23"/>
    <w:rsid w:val="006E4273"/>
    <w:rsid w:val="006E4507"/>
    <w:rsid w:val="006E478D"/>
    <w:rsid w:val="006E6253"/>
    <w:rsid w:val="006F02CB"/>
    <w:rsid w:val="006F15D6"/>
    <w:rsid w:val="006F32C0"/>
    <w:rsid w:val="006F412D"/>
    <w:rsid w:val="006F4AD3"/>
    <w:rsid w:val="006F507D"/>
    <w:rsid w:val="006F5192"/>
    <w:rsid w:val="006F562D"/>
    <w:rsid w:val="006F59CA"/>
    <w:rsid w:val="006F6795"/>
    <w:rsid w:val="006F6BC1"/>
    <w:rsid w:val="006F7147"/>
    <w:rsid w:val="006F730B"/>
    <w:rsid w:val="006F7A13"/>
    <w:rsid w:val="006F7BDA"/>
    <w:rsid w:val="007006E6"/>
    <w:rsid w:val="00701045"/>
    <w:rsid w:val="0070113F"/>
    <w:rsid w:val="007014C4"/>
    <w:rsid w:val="00701729"/>
    <w:rsid w:val="007018EC"/>
    <w:rsid w:val="007032AA"/>
    <w:rsid w:val="00703C7F"/>
    <w:rsid w:val="00704152"/>
    <w:rsid w:val="007046CA"/>
    <w:rsid w:val="0070536F"/>
    <w:rsid w:val="00706608"/>
    <w:rsid w:val="00707E67"/>
    <w:rsid w:val="0071172A"/>
    <w:rsid w:val="00711A5A"/>
    <w:rsid w:val="007122C5"/>
    <w:rsid w:val="00712A47"/>
    <w:rsid w:val="00713463"/>
    <w:rsid w:val="00713CDD"/>
    <w:rsid w:val="00714082"/>
    <w:rsid w:val="00714578"/>
    <w:rsid w:val="00714785"/>
    <w:rsid w:val="00715427"/>
    <w:rsid w:val="007155AC"/>
    <w:rsid w:val="00715CF2"/>
    <w:rsid w:val="007168F1"/>
    <w:rsid w:val="00716DE7"/>
    <w:rsid w:val="00721153"/>
    <w:rsid w:val="00721E04"/>
    <w:rsid w:val="007236A9"/>
    <w:rsid w:val="00725120"/>
    <w:rsid w:val="00725477"/>
    <w:rsid w:val="00726922"/>
    <w:rsid w:val="00727AB8"/>
    <w:rsid w:val="0073034C"/>
    <w:rsid w:val="00732169"/>
    <w:rsid w:val="00732CA2"/>
    <w:rsid w:val="00732F9A"/>
    <w:rsid w:val="00734313"/>
    <w:rsid w:val="00735BA6"/>
    <w:rsid w:val="00736874"/>
    <w:rsid w:val="00740675"/>
    <w:rsid w:val="007413C6"/>
    <w:rsid w:val="007414CC"/>
    <w:rsid w:val="0074155B"/>
    <w:rsid w:val="007421E1"/>
    <w:rsid w:val="00742AAB"/>
    <w:rsid w:val="007467FB"/>
    <w:rsid w:val="00746A81"/>
    <w:rsid w:val="00746F91"/>
    <w:rsid w:val="007471D7"/>
    <w:rsid w:val="0074749A"/>
    <w:rsid w:val="00747559"/>
    <w:rsid w:val="00750AA0"/>
    <w:rsid w:val="007515B9"/>
    <w:rsid w:val="007516E7"/>
    <w:rsid w:val="00752678"/>
    <w:rsid w:val="007537E5"/>
    <w:rsid w:val="00753D2F"/>
    <w:rsid w:val="007543ED"/>
    <w:rsid w:val="00754A54"/>
    <w:rsid w:val="00755A46"/>
    <w:rsid w:val="0075608A"/>
    <w:rsid w:val="00756A93"/>
    <w:rsid w:val="007572CA"/>
    <w:rsid w:val="00757D33"/>
    <w:rsid w:val="00760633"/>
    <w:rsid w:val="00760636"/>
    <w:rsid w:val="00762FFA"/>
    <w:rsid w:val="00763020"/>
    <w:rsid w:val="0076368C"/>
    <w:rsid w:val="00763C8B"/>
    <w:rsid w:val="00763CB2"/>
    <w:rsid w:val="007640DB"/>
    <w:rsid w:val="00765516"/>
    <w:rsid w:val="0076685A"/>
    <w:rsid w:val="00766D40"/>
    <w:rsid w:val="00766E22"/>
    <w:rsid w:val="00767D9E"/>
    <w:rsid w:val="007707E6"/>
    <w:rsid w:val="00770DAF"/>
    <w:rsid w:val="00770FD8"/>
    <w:rsid w:val="00771317"/>
    <w:rsid w:val="00771EB0"/>
    <w:rsid w:val="007732DE"/>
    <w:rsid w:val="00773A2A"/>
    <w:rsid w:val="00773BAC"/>
    <w:rsid w:val="00774088"/>
    <w:rsid w:val="00775333"/>
    <w:rsid w:val="00775648"/>
    <w:rsid w:val="007756AB"/>
    <w:rsid w:val="00775D07"/>
    <w:rsid w:val="00777125"/>
    <w:rsid w:val="00777415"/>
    <w:rsid w:val="00780770"/>
    <w:rsid w:val="00781520"/>
    <w:rsid w:val="00781EB7"/>
    <w:rsid w:val="0078248E"/>
    <w:rsid w:val="0078250B"/>
    <w:rsid w:val="0078276C"/>
    <w:rsid w:val="00782990"/>
    <w:rsid w:val="00783063"/>
    <w:rsid w:val="00783547"/>
    <w:rsid w:val="00785447"/>
    <w:rsid w:val="00785669"/>
    <w:rsid w:val="00785B3B"/>
    <w:rsid w:val="00785DAB"/>
    <w:rsid w:val="007866DA"/>
    <w:rsid w:val="00786AF7"/>
    <w:rsid w:val="00787384"/>
    <w:rsid w:val="007878FD"/>
    <w:rsid w:val="007906CF"/>
    <w:rsid w:val="00791310"/>
    <w:rsid w:val="00791520"/>
    <w:rsid w:val="00791C7B"/>
    <w:rsid w:val="00792569"/>
    <w:rsid w:val="00792A1C"/>
    <w:rsid w:val="0079380D"/>
    <w:rsid w:val="007946AD"/>
    <w:rsid w:val="00794F56"/>
    <w:rsid w:val="00795E58"/>
    <w:rsid w:val="007960E2"/>
    <w:rsid w:val="00796797"/>
    <w:rsid w:val="007972F5"/>
    <w:rsid w:val="007973A0"/>
    <w:rsid w:val="00797851"/>
    <w:rsid w:val="007A02CA"/>
    <w:rsid w:val="007A12D9"/>
    <w:rsid w:val="007A141B"/>
    <w:rsid w:val="007A1E9E"/>
    <w:rsid w:val="007A3BFF"/>
    <w:rsid w:val="007A54DB"/>
    <w:rsid w:val="007A72EF"/>
    <w:rsid w:val="007A7560"/>
    <w:rsid w:val="007A7A65"/>
    <w:rsid w:val="007B083E"/>
    <w:rsid w:val="007B175F"/>
    <w:rsid w:val="007B1935"/>
    <w:rsid w:val="007B1999"/>
    <w:rsid w:val="007B4217"/>
    <w:rsid w:val="007B485A"/>
    <w:rsid w:val="007B57CA"/>
    <w:rsid w:val="007B5C75"/>
    <w:rsid w:val="007B6FA6"/>
    <w:rsid w:val="007B6FC2"/>
    <w:rsid w:val="007B7813"/>
    <w:rsid w:val="007C0E37"/>
    <w:rsid w:val="007C2242"/>
    <w:rsid w:val="007C4778"/>
    <w:rsid w:val="007C4B28"/>
    <w:rsid w:val="007C54E5"/>
    <w:rsid w:val="007C60D3"/>
    <w:rsid w:val="007C7632"/>
    <w:rsid w:val="007D0166"/>
    <w:rsid w:val="007D1916"/>
    <w:rsid w:val="007D3480"/>
    <w:rsid w:val="007D51B0"/>
    <w:rsid w:val="007D5E7F"/>
    <w:rsid w:val="007D6128"/>
    <w:rsid w:val="007D62A5"/>
    <w:rsid w:val="007D63D9"/>
    <w:rsid w:val="007D644A"/>
    <w:rsid w:val="007D666A"/>
    <w:rsid w:val="007D6B2C"/>
    <w:rsid w:val="007E00C8"/>
    <w:rsid w:val="007E01F2"/>
    <w:rsid w:val="007E0943"/>
    <w:rsid w:val="007E0C0D"/>
    <w:rsid w:val="007E0D85"/>
    <w:rsid w:val="007E0FA9"/>
    <w:rsid w:val="007E1F36"/>
    <w:rsid w:val="007E4E68"/>
    <w:rsid w:val="007E6170"/>
    <w:rsid w:val="007F0885"/>
    <w:rsid w:val="007F0A99"/>
    <w:rsid w:val="007F1133"/>
    <w:rsid w:val="007F2111"/>
    <w:rsid w:val="007F26D6"/>
    <w:rsid w:val="007F2CEC"/>
    <w:rsid w:val="007F2EC5"/>
    <w:rsid w:val="007F3B44"/>
    <w:rsid w:val="007F4529"/>
    <w:rsid w:val="007F46F7"/>
    <w:rsid w:val="007F5311"/>
    <w:rsid w:val="0080035C"/>
    <w:rsid w:val="008008C8"/>
    <w:rsid w:val="008009BE"/>
    <w:rsid w:val="008012DE"/>
    <w:rsid w:val="00801E53"/>
    <w:rsid w:val="0080284F"/>
    <w:rsid w:val="00803412"/>
    <w:rsid w:val="00803BBD"/>
    <w:rsid w:val="00804E36"/>
    <w:rsid w:val="00804EDB"/>
    <w:rsid w:val="0080537B"/>
    <w:rsid w:val="00805E86"/>
    <w:rsid w:val="00806C51"/>
    <w:rsid w:val="008104CD"/>
    <w:rsid w:val="00810746"/>
    <w:rsid w:val="00810E73"/>
    <w:rsid w:val="00811358"/>
    <w:rsid w:val="008113B4"/>
    <w:rsid w:val="00811906"/>
    <w:rsid w:val="0081292C"/>
    <w:rsid w:val="00812AAC"/>
    <w:rsid w:val="00812BE5"/>
    <w:rsid w:val="00812C37"/>
    <w:rsid w:val="00813945"/>
    <w:rsid w:val="00813E68"/>
    <w:rsid w:val="0081401A"/>
    <w:rsid w:val="00814046"/>
    <w:rsid w:val="00814279"/>
    <w:rsid w:val="008143DC"/>
    <w:rsid w:val="00814B91"/>
    <w:rsid w:val="00814F76"/>
    <w:rsid w:val="00816120"/>
    <w:rsid w:val="00816A08"/>
    <w:rsid w:val="008173E3"/>
    <w:rsid w:val="008175D7"/>
    <w:rsid w:val="00817F86"/>
    <w:rsid w:val="00820706"/>
    <w:rsid w:val="00820B8A"/>
    <w:rsid w:val="00821FB3"/>
    <w:rsid w:val="00822646"/>
    <w:rsid w:val="008226EA"/>
    <w:rsid w:val="008230D9"/>
    <w:rsid w:val="0082330F"/>
    <w:rsid w:val="008239EE"/>
    <w:rsid w:val="00824561"/>
    <w:rsid w:val="00824C4D"/>
    <w:rsid w:val="00825636"/>
    <w:rsid w:val="008279D6"/>
    <w:rsid w:val="0083003A"/>
    <w:rsid w:val="008304C9"/>
    <w:rsid w:val="0083100F"/>
    <w:rsid w:val="00832AD8"/>
    <w:rsid w:val="00832DED"/>
    <w:rsid w:val="00832EE9"/>
    <w:rsid w:val="008342CB"/>
    <w:rsid w:val="008345E0"/>
    <w:rsid w:val="008352A9"/>
    <w:rsid w:val="0083554E"/>
    <w:rsid w:val="00835E3F"/>
    <w:rsid w:val="00836115"/>
    <w:rsid w:val="00836E91"/>
    <w:rsid w:val="008427FE"/>
    <w:rsid w:val="00842851"/>
    <w:rsid w:val="00842B13"/>
    <w:rsid w:val="00842F60"/>
    <w:rsid w:val="008434AD"/>
    <w:rsid w:val="00844BE9"/>
    <w:rsid w:val="00844CD7"/>
    <w:rsid w:val="00846AEC"/>
    <w:rsid w:val="008474C8"/>
    <w:rsid w:val="00847E20"/>
    <w:rsid w:val="00850172"/>
    <w:rsid w:val="0085026E"/>
    <w:rsid w:val="008525EA"/>
    <w:rsid w:val="008530E3"/>
    <w:rsid w:val="0085487A"/>
    <w:rsid w:val="0085580E"/>
    <w:rsid w:val="00856A17"/>
    <w:rsid w:val="00857498"/>
    <w:rsid w:val="00857811"/>
    <w:rsid w:val="00857FE9"/>
    <w:rsid w:val="008602CE"/>
    <w:rsid w:val="0086031E"/>
    <w:rsid w:val="00860328"/>
    <w:rsid w:val="0086099C"/>
    <w:rsid w:val="00861A73"/>
    <w:rsid w:val="00863C93"/>
    <w:rsid w:val="00863D58"/>
    <w:rsid w:val="00864720"/>
    <w:rsid w:val="00864FB3"/>
    <w:rsid w:val="008658D7"/>
    <w:rsid w:val="008664D7"/>
    <w:rsid w:val="0086656A"/>
    <w:rsid w:val="008672AB"/>
    <w:rsid w:val="00867D20"/>
    <w:rsid w:val="00871B10"/>
    <w:rsid w:val="0087276B"/>
    <w:rsid w:val="00875A22"/>
    <w:rsid w:val="00875AD2"/>
    <w:rsid w:val="00875F36"/>
    <w:rsid w:val="0087673D"/>
    <w:rsid w:val="0087799F"/>
    <w:rsid w:val="008802EC"/>
    <w:rsid w:val="00881076"/>
    <w:rsid w:val="00881590"/>
    <w:rsid w:val="0088394C"/>
    <w:rsid w:val="008846F6"/>
    <w:rsid w:val="00886070"/>
    <w:rsid w:val="0088751E"/>
    <w:rsid w:val="00890362"/>
    <w:rsid w:val="00890E13"/>
    <w:rsid w:val="00891634"/>
    <w:rsid w:val="00892D28"/>
    <w:rsid w:val="00892EFA"/>
    <w:rsid w:val="008938FE"/>
    <w:rsid w:val="00893EAB"/>
    <w:rsid w:val="00893EBF"/>
    <w:rsid w:val="00894573"/>
    <w:rsid w:val="008951F2"/>
    <w:rsid w:val="00895D5D"/>
    <w:rsid w:val="00895ECA"/>
    <w:rsid w:val="008962F5"/>
    <w:rsid w:val="0089775D"/>
    <w:rsid w:val="008A01E0"/>
    <w:rsid w:val="008A168D"/>
    <w:rsid w:val="008A2E42"/>
    <w:rsid w:val="008A696D"/>
    <w:rsid w:val="008A6A78"/>
    <w:rsid w:val="008B0103"/>
    <w:rsid w:val="008B0E3C"/>
    <w:rsid w:val="008B11B4"/>
    <w:rsid w:val="008B1258"/>
    <w:rsid w:val="008B194E"/>
    <w:rsid w:val="008B21BF"/>
    <w:rsid w:val="008B3EB3"/>
    <w:rsid w:val="008B3ED3"/>
    <w:rsid w:val="008B55C7"/>
    <w:rsid w:val="008B6048"/>
    <w:rsid w:val="008B6395"/>
    <w:rsid w:val="008B68B7"/>
    <w:rsid w:val="008B6CCC"/>
    <w:rsid w:val="008B6FD3"/>
    <w:rsid w:val="008C002E"/>
    <w:rsid w:val="008C0CD3"/>
    <w:rsid w:val="008C1E37"/>
    <w:rsid w:val="008C2A60"/>
    <w:rsid w:val="008C3697"/>
    <w:rsid w:val="008C65BE"/>
    <w:rsid w:val="008C7314"/>
    <w:rsid w:val="008C77D2"/>
    <w:rsid w:val="008C7AB1"/>
    <w:rsid w:val="008D033F"/>
    <w:rsid w:val="008D1CB8"/>
    <w:rsid w:val="008D2921"/>
    <w:rsid w:val="008D3091"/>
    <w:rsid w:val="008D3148"/>
    <w:rsid w:val="008D5443"/>
    <w:rsid w:val="008D54E9"/>
    <w:rsid w:val="008D6559"/>
    <w:rsid w:val="008D6CF6"/>
    <w:rsid w:val="008D713B"/>
    <w:rsid w:val="008D745E"/>
    <w:rsid w:val="008E17BF"/>
    <w:rsid w:val="008E1C3A"/>
    <w:rsid w:val="008E1E0C"/>
    <w:rsid w:val="008E22B7"/>
    <w:rsid w:val="008E2A02"/>
    <w:rsid w:val="008E2FF3"/>
    <w:rsid w:val="008E3641"/>
    <w:rsid w:val="008E4F69"/>
    <w:rsid w:val="008E552A"/>
    <w:rsid w:val="008E7246"/>
    <w:rsid w:val="008E7326"/>
    <w:rsid w:val="008E7373"/>
    <w:rsid w:val="008E7597"/>
    <w:rsid w:val="008F0144"/>
    <w:rsid w:val="008F0852"/>
    <w:rsid w:val="008F0D5D"/>
    <w:rsid w:val="008F1189"/>
    <w:rsid w:val="008F1598"/>
    <w:rsid w:val="008F1AEB"/>
    <w:rsid w:val="008F2198"/>
    <w:rsid w:val="008F2A9C"/>
    <w:rsid w:val="008F30D4"/>
    <w:rsid w:val="008F3463"/>
    <w:rsid w:val="008F38D7"/>
    <w:rsid w:val="008F49C3"/>
    <w:rsid w:val="008F647B"/>
    <w:rsid w:val="008F66EB"/>
    <w:rsid w:val="008F67D2"/>
    <w:rsid w:val="008F6FA7"/>
    <w:rsid w:val="008F7FD2"/>
    <w:rsid w:val="00900672"/>
    <w:rsid w:val="00900897"/>
    <w:rsid w:val="00901186"/>
    <w:rsid w:val="00902883"/>
    <w:rsid w:val="00905574"/>
    <w:rsid w:val="0090745A"/>
    <w:rsid w:val="00910C89"/>
    <w:rsid w:val="0091138C"/>
    <w:rsid w:val="009123E4"/>
    <w:rsid w:val="009148BC"/>
    <w:rsid w:val="00914F78"/>
    <w:rsid w:val="009153A1"/>
    <w:rsid w:val="009164AD"/>
    <w:rsid w:val="00917296"/>
    <w:rsid w:val="0091776D"/>
    <w:rsid w:val="00917937"/>
    <w:rsid w:val="00917F61"/>
    <w:rsid w:val="00920796"/>
    <w:rsid w:val="00920909"/>
    <w:rsid w:val="009209A8"/>
    <w:rsid w:val="00920AF5"/>
    <w:rsid w:val="00923022"/>
    <w:rsid w:val="009243C7"/>
    <w:rsid w:val="00924823"/>
    <w:rsid w:val="00924C10"/>
    <w:rsid w:val="009255D0"/>
    <w:rsid w:val="00926BAF"/>
    <w:rsid w:val="00926C5A"/>
    <w:rsid w:val="00927160"/>
    <w:rsid w:val="00927717"/>
    <w:rsid w:val="00931337"/>
    <w:rsid w:val="00931F49"/>
    <w:rsid w:val="00934EF2"/>
    <w:rsid w:val="00936800"/>
    <w:rsid w:val="00936C84"/>
    <w:rsid w:val="0093768A"/>
    <w:rsid w:val="009377DF"/>
    <w:rsid w:val="00940313"/>
    <w:rsid w:val="00942790"/>
    <w:rsid w:val="0094284B"/>
    <w:rsid w:val="00942B10"/>
    <w:rsid w:val="00943073"/>
    <w:rsid w:val="00943A8A"/>
    <w:rsid w:val="00945000"/>
    <w:rsid w:val="00945122"/>
    <w:rsid w:val="0094612F"/>
    <w:rsid w:val="00946DAC"/>
    <w:rsid w:val="00946E2F"/>
    <w:rsid w:val="009476F1"/>
    <w:rsid w:val="009506E8"/>
    <w:rsid w:val="0095212E"/>
    <w:rsid w:val="00952D00"/>
    <w:rsid w:val="00953026"/>
    <w:rsid w:val="00953312"/>
    <w:rsid w:val="0095413C"/>
    <w:rsid w:val="0095423A"/>
    <w:rsid w:val="00956759"/>
    <w:rsid w:val="009567FC"/>
    <w:rsid w:val="00960347"/>
    <w:rsid w:val="00960407"/>
    <w:rsid w:val="0096128B"/>
    <w:rsid w:val="00961854"/>
    <w:rsid w:val="00962130"/>
    <w:rsid w:val="00962ADE"/>
    <w:rsid w:val="00963672"/>
    <w:rsid w:val="009642BC"/>
    <w:rsid w:val="00964589"/>
    <w:rsid w:val="00964954"/>
    <w:rsid w:val="00964FF4"/>
    <w:rsid w:val="0096578D"/>
    <w:rsid w:val="00966D6A"/>
    <w:rsid w:val="00967FE0"/>
    <w:rsid w:val="00970FD4"/>
    <w:rsid w:val="00971258"/>
    <w:rsid w:val="0097142C"/>
    <w:rsid w:val="00973499"/>
    <w:rsid w:val="009735AA"/>
    <w:rsid w:val="00974ECC"/>
    <w:rsid w:val="00975477"/>
    <w:rsid w:val="00975B8B"/>
    <w:rsid w:val="00977DF3"/>
    <w:rsid w:val="0098072F"/>
    <w:rsid w:val="00982A40"/>
    <w:rsid w:val="00982D88"/>
    <w:rsid w:val="00982F0D"/>
    <w:rsid w:val="009830C8"/>
    <w:rsid w:val="00984048"/>
    <w:rsid w:val="00984264"/>
    <w:rsid w:val="009842EC"/>
    <w:rsid w:val="00984907"/>
    <w:rsid w:val="009852FF"/>
    <w:rsid w:val="00985571"/>
    <w:rsid w:val="00985FC2"/>
    <w:rsid w:val="00986FDA"/>
    <w:rsid w:val="00987666"/>
    <w:rsid w:val="009912B7"/>
    <w:rsid w:val="00991712"/>
    <w:rsid w:val="00991BF4"/>
    <w:rsid w:val="0099246C"/>
    <w:rsid w:val="00993026"/>
    <w:rsid w:val="009932E4"/>
    <w:rsid w:val="00993F88"/>
    <w:rsid w:val="009941F8"/>
    <w:rsid w:val="00994FC0"/>
    <w:rsid w:val="00995AE9"/>
    <w:rsid w:val="009963F7"/>
    <w:rsid w:val="00996727"/>
    <w:rsid w:val="00996BC8"/>
    <w:rsid w:val="00996BCF"/>
    <w:rsid w:val="0099722F"/>
    <w:rsid w:val="009A09AF"/>
    <w:rsid w:val="009A0BE9"/>
    <w:rsid w:val="009A0F41"/>
    <w:rsid w:val="009A1138"/>
    <w:rsid w:val="009A1246"/>
    <w:rsid w:val="009A1C82"/>
    <w:rsid w:val="009A1D3A"/>
    <w:rsid w:val="009A444A"/>
    <w:rsid w:val="009A50F2"/>
    <w:rsid w:val="009A5955"/>
    <w:rsid w:val="009A5C1F"/>
    <w:rsid w:val="009A72F6"/>
    <w:rsid w:val="009A750B"/>
    <w:rsid w:val="009A752E"/>
    <w:rsid w:val="009A76F9"/>
    <w:rsid w:val="009B032D"/>
    <w:rsid w:val="009B2A37"/>
    <w:rsid w:val="009B31F2"/>
    <w:rsid w:val="009B4251"/>
    <w:rsid w:val="009B45A9"/>
    <w:rsid w:val="009B48EB"/>
    <w:rsid w:val="009B5445"/>
    <w:rsid w:val="009B67AD"/>
    <w:rsid w:val="009B7191"/>
    <w:rsid w:val="009C1D30"/>
    <w:rsid w:val="009C2539"/>
    <w:rsid w:val="009C2A3E"/>
    <w:rsid w:val="009C4C6A"/>
    <w:rsid w:val="009C564B"/>
    <w:rsid w:val="009C626F"/>
    <w:rsid w:val="009C67D9"/>
    <w:rsid w:val="009C6A92"/>
    <w:rsid w:val="009C6EC6"/>
    <w:rsid w:val="009C700D"/>
    <w:rsid w:val="009C75B5"/>
    <w:rsid w:val="009C7C0F"/>
    <w:rsid w:val="009D0197"/>
    <w:rsid w:val="009D0C41"/>
    <w:rsid w:val="009D21FD"/>
    <w:rsid w:val="009D2CAD"/>
    <w:rsid w:val="009D2F54"/>
    <w:rsid w:val="009D3A5C"/>
    <w:rsid w:val="009D419C"/>
    <w:rsid w:val="009D4D9F"/>
    <w:rsid w:val="009E00EF"/>
    <w:rsid w:val="009E0406"/>
    <w:rsid w:val="009E0857"/>
    <w:rsid w:val="009E09C3"/>
    <w:rsid w:val="009E0CF2"/>
    <w:rsid w:val="009E1FC2"/>
    <w:rsid w:val="009E22DE"/>
    <w:rsid w:val="009E24A9"/>
    <w:rsid w:val="009E2692"/>
    <w:rsid w:val="009E2838"/>
    <w:rsid w:val="009E2EBA"/>
    <w:rsid w:val="009E2ED8"/>
    <w:rsid w:val="009E3318"/>
    <w:rsid w:val="009E37C7"/>
    <w:rsid w:val="009E4D9F"/>
    <w:rsid w:val="009E5112"/>
    <w:rsid w:val="009E5614"/>
    <w:rsid w:val="009E5A5C"/>
    <w:rsid w:val="009E5D73"/>
    <w:rsid w:val="009E5DE1"/>
    <w:rsid w:val="009E67DE"/>
    <w:rsid w:val="009E6BE3"/>
    <w:rsid w:val="009E7196"/>
    <w:rsid w:val="009F03F0"/>
    <w:rsid w:val="009F0991"/>
    <w:rsid w:val="009F109E"/>
    <w:rsid w:val="009F1309"/>
    <w:rsid w:val="009F1347"/>
    <w:rsid w:val="009F2049"/>
    <w:rsid w:val="009F2530"/>
    <w:rsid w:val="009F350D"/>
    <w:rsid w:val="009F3ACF"/>
    <w:rsid w:val="009F492E"/>
    <w:rsid w:val="009F64B5"/>
    <w:rsid w:val="009F654C"/>
    <w:rsid w:val="009F6DE2"/>
    <w:rsid w:val="009F6EBB"/>
    <w:rsid w:val="009F7D42"/>
    <w:rsid w:val="00A0208F"/>
    <w:rsid w:val="00A02425"/>
    <w:rsid w:val="00A024C8"/>
    <w:rsid w:val="00A045A3"/>
    <w:rsid w:val="00A05786"/>
    <w:rsid w:val="00A07986"/>
    <w:rsid w:val="00A07E81"/>
    <w:rsid w:val="00A07FF1"/>
    <w:rsid w:val="00A10866"/>
    <w:rsid w:val="00A11BA9"/>
    <w:rsid w:val="00A120F0"/>
    <w:rsid w:val="00A12B9D"/>
    <w:rsid w:val="00A12F65"/>
    <w:rsid w:val="00A13E56"/>
    <w:rsid w:val="00A140F0"/>
    <w:rsid w:val="00A144F0"/>
    <w:rsid w:val="00A15B70"/>
    <w:rsid w:val="00A15D4C"/>
    <w:rsid w:val="00A1775F"/>
    <w:rsid w:val="00A2074A"/>
    <w:rsid w:val="00A20E52"/>
    <w:rsid w:val="00A22ACB"/>
    <w:rsid w:val="00A237A6"/>
    <w:rsid w:val="00A258A8"/>
    <w:rsid w:val="00A261AC"/>
    <w:rsid w:val="00A26463"/>
    <w:rsid w:val="00A2660D"/>
    <w:rsid w:val="00A2667F"/>
    <w:rsid w:val="00A26A69"/>
    <w:rsid w:val="00A27104"/>
    <w:rsid w:val="00A30F9B"/>
    <w:rsid w:val="00A312D9"/>
    <w:rsid w:val="00A3361C"/>
    <w:rsid w:val="00A34EAC"/>
    <w:rsid w:val="00A35BB8"/>
    <w:rsid w:val="00A35D84"/>
    <w:rsid w:val="00A36300"/>
    <w:rsid w:val="00A36D2A"/>
    <w:rsid w:val="00A36DF9"/>
    <w:rsid w:val="00A36FC8"/>
    <w:rsid w:val="00A40874"/>
    <w:rsid w:val="00A423AE"/>
    <w:rsid w:val="00A4268B"/>
    <w:rsid w:val="00A434B3"/>
    <w:rsid w:val="00A446BC"/>
    <w:rsid w:val="00A45CB3"/>
    <w:rsid w:val="00A46277"/>
    <w:rsid w:val="00A46561"/>
    <w:rsid w:val="00A472BD"/>
    <w:rsid w:val="00A47EBF"/>
    <w:rsid w:val="00A47F8D"/>
    <w:rsid w:val="00A5090A"/>
    <w:rsid w:val="00A510E2"/>
    <w:rsid w:val="00A51BB1"/>
    <w:rsid w:val="00A535F3"/>
    <w:rsid w:val="00A53E42"/>
    <w:rsid w:val="00A5487F"/>
    <w:rsid w:val="00A568C3"/>
    <w:rsid w:val="00A57293"/>
    <w:rsid w:val="00A60F47"/>
    <w:rsid w:val="00A63CD2"/>
    <w:rsid w:val="00A63CF8"/>
    <w:rsid w:val="00A64713"/>
    <w:rsid w:val="00A64E8F"/>
    <w:rsid w:val="00A66613"/>
    <w:rsid w:val="00A66EB4"/>
    <w:rsid w:val="00A672B2"/>
    <w:rsid w:val="00A67D92"/>
    <w:rsid w:val="00A70404"/>
    <w:rsid w:val="00A70463"/>
    <w:rsid w:val="00A71F2B"/>
    <w:rsid w:val="00A73164"/>
    <w:rsid w:val="00A731C0"/>
    <w:rsid w:val="00A73D92"/>
    <w:rsid w:val="00A7463B"/>
    <w:rsid w:val="00A748BE"/>
    <w:rsid w:val="00A74DB6"/>
    <w:rsid w:val="00A75D92"/>
    <w:rsid w:val="00A769AF"/>
    <w:rsid w:val="00A778F4"/>
    <w:rsid w:val="00A77EC8"/>
    <w:rsid w:val="00A81017"/>
    <w:rsid w:val="00A81919"/>
    <w:rsid w:val="00A8231F"/>
    <w:rsid w:val="00A82378"/>
    <w:rsid w:val="00A82763"/>
    <w:rsid w:val="00A84C0A"/>
    <w:rsid w:val="00A8568F"/>
    <w:rsid w:val="00A8575F"/>
    <w:rsid w:val="00A85AE6"/>
    <w:rsid w:val="00A85CF1"/>
    <w:rsid w:val="00A85E7C"/>
    <w:rsid w:val="00A87768"/>
    <w:rsid w:val="00A877DD"/>
    <w:rsid w:val="00A8792C"/>
    <w:rsid w:val="00A90825"/>
    <w:rsid w:val="00A90999"/>
    <w:rsid w:val="00A90B94"/>
    <w:rsid w:val="00A921C3"/>
    <w:rsid w:val="00A92E36"/>
    <w:rsid w:val="00A93B81"/>
    <w:rsid w:val="00A93C47"/>
    <w:rsid w:val="00A95C8D"/>
    <w:rsid w:val="00A96820"/>
    <w:rsid w:val="00A969E3"/>
    <w:rsid w:val="00A97E09"/>
    <w:rsid w:val="00AA0E94"/>
    <w:rsid w:val="00AA1864"/>
    <w:rsid w:val="00AA1931"/>
    <w:rsid w:val="00AA1E7F"/>
    <w:rsid w:val="00AA22BA"/>
    <w:rsid w:val="00AA27D9"/>
    <w:rsid w:val="00AA2D94"/>
    <w:rsid w:val="00AA3C8C"/>
    <w:rsid w:val="00AA4801"/>
    <w:rsid w:val="00AA54EB"/>
    <w:rsid w:val="00AA6999"/>
    <w:rsid w:val="00AA75FB"/>
    <w:rsid w:val="00AA76CC"/>
    <w:rsid w:val="00AA7C18"/>
    <w:rsid w:val="00AA7C44"/>
    <w:rsid w:val="00AB091D"/>
    <w:rsid w:val="00AB0AD0"/>
    <w:rsid w:val="00AB1A0E"/>
    <w:rsid w:val="00AB2CFE"/>
    <w:rsid w:val="00AB2E8C"/>
    <w:rsid w:val="00AB4935"/>
    <w:rsid w:val="00AB4988"/>
    <w:rsid w:val="00AB4EDE"/>
    <w:rsid w:val="00AB5185"/>
    <w:rsid w:val="00AB6020"/>
    <w:rsid w:val="00AB6186"/>
    <w:rsid w:val="00AB654B"/>
    <w:rsid w:val="00AB65C5"/>
    <w:rsid w:val="00AB6628"/>
    <w:rsid w:val="00AB6CCB"/>
    <w:rsid w:val="00AB6F4C"/>
    <w:rsid w:val="00AB76C0"/>
    <w:rsid w:val="00AB789D"/>
    <w:rsid w:val="00AC0069"/>
    <w:rsid w:val="00AC04F7"/>
    <w:rsid w:val="00AC0884"/>
    <w:rsid w:val="00AC0ECD"/>
    <w:rsid w:val="00AC0F6A"/>
    <w:rsid w:val="00AC159B"/>
    <w:rsid w:val="00AC2537"/>
    <w:rsid w:val="00AC284E"/>
    <w:rsid w:val="00AC2A92"/>
    <w:rsid w:val="00AC3C7D"/>
    <w:rsid w:val="00AC44DA"/>
    <w:rsid w:val="00AC46BA"/>
    <w:rsid w:val="00AC47A0"/>
    <w:rsid w:val="00AC491F"/>
    <w:rsid w:val="00AD2ECF"/>
    <w:rsid w:val="00AD45B4"/>
    <w:rsid w:val="00AD49EA"/>
    <w:rsid w:val="00AD56AB"/>
    <w:rsid w:val="00AD5E2B"/>
    <w:rsid w:val="00AD6197"/>
    <w:rsid w:val="00AD6405"/>
    <w:rsid w:val="00AD6654"/>
    <w:rsid w:val="00AD75AF"/>
    <w:rsid w:val="00AD7A18"/>
    <w:rsid w:val="00AD7FE9"/>
    <w:rsid w:val="00AE075F"/>
    <w:rsid w:val="00AE0D90"/>
    <w:rsid w:val="00AE232D"/>
    <w:rsid w:val="00AE2703"/>
    <w:rsid w:val="00AE4361"/>
    <w:rsid w:val="00AE4EC4"/>
    <w:rsid w:val="00AE6D7E"/>
    <w:rsid w:val="00AE73B3"/>
    <w:rsid w:val="00AF02BB"/>
    <w:rsid w:val="00AF038A"/>
    <w:rsid w:val="00AF0816"/>
    <w:rsid w:val="00AF0A25"/>
    <w:rsid w:val="00AF2F45"/>
    <w:rsid w:val="00AF31F0"/>
    <w:rsid w:val="00AF3402"/>
    <w:rsid w:val="00AF38A7"/>
    <w:rsid w:val="00AF3D06"/>
    <w:rsid w:val="00AF3F84"/>
    <w:rsid w:val="00AF40EA"/>
    <w:rsid w:val="00AF46F7"/>
    <w:rsid w:val="00AF5392"/>
    <w:rsid w:val="00AF603D"/>
    <w:rsid w:val="00AF6B31"/>
    <w:rsid w:val="00AF72E3"/>
    <w:rsid w:val="00AF73DC"/>
    <w:rsid w:val="00AF784F"/>
    <w:rsid w:val="00AF7966"/>
    <w:rsid w:val="00B00D4A"/>
    <w:rsid w:val="00B01175"/>
    <w:rsid w:val="00B012AD"/>
    <w:rsid w:val="00B0158C"/>
    <w:rsid w:val="00B01DAE"/>
    <w:rsid w:val="00B03256"/>
    <w:rsid w:val="00B04040"/>
    <w:rsid w:val="00B05A29"/>
    <w:rsid w:val="00B05BC3"/>
    <w:rsid w:val="00B066BF"/>
    <w:rsid w:val="00B06796"/>
    <w:rsid w:val="00B07BFF"/>
    <w:rsid w:val="00B07C74"/>
    <w:rsid w:val="00B10225"/>
    <w:rsid w:val="00B103A6"/>
    <w:rsid w:val="00B122CE"/>
    <w:rsid w:val="00B12333"/>
    <w:rsid w:val="00B12884"/>
    <w:rsid w:val="00B1315A"/>
    <w:rsid w:val="00B1348D"/>
    <w:rsid w:val="00B13672"/>
    <w:rsid w:val="00B13B62"/>
    <w:rsid w:val="00B1424D"/>
    <w:rsid w:val="00B158B6"/>
    <w:rsid w:val="00B16C28"/>
    <w:rsid w:val="00B174FF"/>
    <w:rsid w:val="00B17566"/>
    <w:rsid w:val="00B17729"/>
    <w:rsid w:val="00B203EB"/>
    <w:rsid w:val="00B20526"/>
    <w:rsid w:val="00B20737"/>
    <w:rsid w:val="00B22937"/>
    <w:rsid w:val="00B2464F"/>
    <w:rsid w:val="00B24BD4"/>
    <w:rsid w:val="00B25737"/>
    <w:rsid w:val="00B30214"/>
    <w:rsid w:val="00B30B43"/>
    <w:rsid w:val="00B31D57"/>
    <w:rsid w:val="00B31EBC"/>
    <w:rsid w:val="00B32301"/>
    <w:rsid w:val="00B324E8"/>
    <w:rsid w:val="00B32DCD"/>
    <w:rsid w:val="00B34AA1"/>
    <w:rsid w:val="00B35AA1"/>
    <w:rsid w:val="00B37542"/>
    <w:rsid w:val="00B378CB"/>
    <w:rsid w:val="00B3795D"/>
    <w:rsid w:val="00B40BAD"/>
    <w:rsid w:val="00B42E00"/>
    <w:rsid w:val="00B43097"/>
    <w:rsid w:val="00B445DE"/>
    <w:rsid w:val="00B44ED2"/>
    <w:rsid w:val="00B45C52"/>
    <w:rsid w:val="00B4648D"/>
    <w:rsid w:val="00B470B5"/>
    <w:rsid w:val="00B4731A"/>
    <w:rsid w:val="00B474FC"/>
    <w:rsid w:val="00B47CF5"/>
    <w:rsid w:val="00B51175"/>
    <w:rsid w:val="00B51DC5"/>
    <w:rsid w:val="00B528BE"/>
    <w:rsid w:val="00B52BC6"/>
    <w:rsid w:val="00B5388D"/>
    <w:rsid w:val="00B53D37"/>
    <w:rsid w:val="00B54286"/>
    <w:rsid w:val="00B54609"/>
    <w:rsid w:val="00B550A4"/>
    <w:rsid w:val="00B553BD"/>
    <w:rsid w:val="00B553E8"/>
    <w:rsid w:val="00B5631F"/>
    <w:rsid w:val="00B56EB0"/>
    <w:rsid w:val="00B6034E"/>
    <w:rsid w:val="00B60D20"/>
    <w:rsid w:val="00B60F72"/>
    <w:rsid w:val="00B629BE"/>
    <w:rsid w:val="00B62B24"/>
    <w:rsid w:val="00B632F1"/>
    <w:rsid w:val="00B63527"/>
    <w:rsid w:val="00B636B8"/>
    <w:rsid w:val="00B639C2"/>
    <w:rsid w:val="00B645FB"/>
    <w:rsid w:val="00B649B1"/>
    <w:rsid w:val="00B64A70"/>
    <w:rsid w:val="00B66091"/>
    <w:rsid w:val="00B6630F"/>
    <w:rsid w:val="00B6798D"/>
    <w:rsid w:val="00B67CC3"/>
    <w:rsid w:val="00B70E9D"/>
    <w:rsid w:val="00B71710"/>
    <w:rsid w:val="00B727A3"/>
    <w:rsid w:val="00B73350"/>
    <w:rsid w:val="00B737D1"/>
    <w:rsid w:val="00B743A3"/>
    <w:rsid w:val="00B75251"/>
    <w:rsid w:val="00B7567B"/>
    <w:rsid w:val="00B75B99"/>
    <w:rsid w:val="00B75BDD"/>
    <w:rsid w:val="00B77628"/>
    <w:rsid w:val="00B77DE3"/>
    <w:rsid w:val="00B8016D"/>
    <w:rsid w:val="00B82F96"/>
    <w:rsid w:val="00B8305B"/>
    <w:rsid w:val="00B835BE"/>
    <w:rsid w:val="00B8436B"/>
    <w:rsid w:val="00B843A1"/>
    <w:rsid w:val="00B85D1D"/>
    <w:rsid w:val="00B85D92"/>
    <w:rsid w:val="00B87A7E"/>
    <w:rsid w:val="00B87DD2"/>
    <w:rsid w:val="00B904FE"/>
    <w:rsid w:val="00B90ADC"/>
    <w:rsid w:val="00B90F0D"/>
    <w:rsid w:val="00B91C28"/>
    <w:rsid w:val="00B92498"/>
    <w:rsid w:val="00B92785"/>
    <w:rsid w:val="00B92801"/>
    <w:rsid w:val="00B92E5B"/>
    <w:rsid w:val="00B92F0C"/>
    <w:rsid w:val="00B9352D"/>
    <w:rsid w:val="00B935C8"/>
    <w:rsid w:val="00B93BFB"/>
    <w:rsid w:val="00B9448D"/>
    <w:rsid w:val="00B944B3"/>
    <w:rsid w:val="00B94BE8"/>
    <w:rsid w:val="00B95DF0"/>
    <w:rsid w:val="00B960C7"/>
    <w:rsid w:val="00B9753C"/>
    <w:rsid w:val="00B97775"/>
    <w:rsid w:val="00BA021F"/>
    <w:rsid w:val="00BA22A3"/>
    <w:rsid w:val="00BA2EFC"/>
    <w:rsid w:val="00BA340E"/>
    <w:rsid w:val="00BA3B5A"/>
    <w:rsid w:val="00BA4365"/>
    <w:rsid w:val="00BA4BE5"/>
    <w:rsid w:val="00BA4FDF"/>
    <w:rsid w:val="00BA6950"/>
    <w:rsid w:val="00BA69B0"/>
    <w:rsid w:val="00BA740B"/>
    <w:rsid w:val="00BA7DF5"/>
    <w:rsid w:val="00BB0684"/>
    <w:rsid w:val="00BB0B9B"/>
    <w:rsid w:val="00BB1F65"/>
    <w:rsid w:val="00BB2278"/>
    <w:rsid w:val="00BB3517"/>
    <w:rsid w:val="00BB4BE4"/>
    <w:rsid w:val="00BB6D57"/>
    <w:rsid w:val="00BC0EBC"/>
    <w:rsid w:val="00BC115C"/>
    <w:rsid w:val="00BC1272"/>
    <w:rsid w:val="00BC247D"/>
    <w:rsid w:val="00BC26EC"/>
    <w:rsid w:val="00BC3947"/>
    <w:rsid w:val="00BC3DAD"/>
    <w:rsid w:val="00BC4DF7"/>
    <w:rsid w:val="00BC5AFE"/>
    <w:rsid w:val="00BC7457"/>
    <w:rsid w:val="00BD0AF0"/>
    <w:rsid w:val="00BD10C5"/>
    <w:rsid w:val="00BD139D"/>
    <w:rsid w:val="00BD181F"/>
    <w:rsid w:val="00BD1FEF"/>
    <w:rsid w:val="00BD3BF4"/>
    <w:rsid w:val="00BD42ED"/>
    <w:rsid w:val="00BD4903"/>
    <w:rsid w:val="00BD4CDC"/>
    <w:rsid w:val="00BD58F4"/>
    <w:rsid w:val="00BD5E54"/>
    <w:rsid w:val="00BD739E"/>
    <w:rsid w:val="00BE07D3"/>
    <w:rsid w:val="00BE07F4"/>
    <w:rsid w:val="00BE0A56"/>
    <w:rsid w:val="00BE131A"/>
    <w:rsid w:val="00BE14A1"/>
    <w:rsid w:val="00BE1B50"/>
    <w:rsid w:val="00BE1FE0"/>
    <w:rsid w:val="00BE2824"/>
    <w:rsid w:val="00BE3F41"/>
    <w:rsid w:val="00BE5BBA"/>
    <w:rsid w:val="00BE7139"/>
    <w:rsid w:val="00BE72A0"/>
    <w:rsid w:val="00BE7A67"/>
    <w:rsid w:val="00BF04E7"/>
    <w:rsid w:val="00BF17BE"/>
    <w:rsid w:val="00BF1E89"/>
    <w:rsid w:val="00BF27D5"/>
    <w:rsid w:val="00BF3CBE"/>
    <w:rsid w:val="00BF4A25"/>
    <w:rsid w:val="00BF632C"/>
    <w:rsid w:val="00BF66E3"/>
    <w:rsid w:val="00C01C57"/>
    <w:rsid w:val="00C02349"/>
    <w:rsid w:val="00C0367D"/>
    <w:rsid w:val="00C037E4"/>
    <w:rsid w:val="00C051BB"/>
    <w:rsid w:val="00C055ED"/>
    <w:rsid w:val="00C058A7"/>
    <w:rsid w:val="00C05E4C"/>
    <w:rsid w:val="00C061C1"/>
    <w:rsid w:val="00C07AC3"/>
    <w:rsid w:val="00C10716"/>
    <w:rsid w:val="00C1085E"/>
    <w:rsid w:val="00C114C9"/>
    <w:rsid w:val="00C1210C"/>
    <w:rsid w:val="00C122EE"/>
    <w:rsid w:val="00C13AE2"/>
    <w:rsid w:val="00C160ED"/>
    <w:rsid w:val="00C166B8"/>
    <w:rsid w:val="00C1696A"/>
    <w:rsid w:val="00C1705E"/>
    <w:rsid w:val="00C17E82"/>
    <w:rsid w:val="00C17FB2"/>
    <w:rsid w:val="00C20605"/>
    <w:rsid w:val="00C2066A"/>
    <w:rsid w:val="00C20C9D"/>
    <w:rsid w:val="00C21198"/>
    <w:rsid w:val="00C21AFB"/>
    <w:rsid w:val="00C22CA1"/>
    <w:rsid w:val="00C23052"/>
    <w:rsid w:val="00C2317C"/>
    <w:rsid w:val="00C23183"/>
    <w:rsid w:val="00C234DE"/>
    <w:rsid w:val="00C23BB7"/>
    <w:rsid w:val="00C24B63"/>
    <w:rsid w:val="00C26849"/>
    <w:rsid w:val="00C27201"/>
    <w:rsid w:val="00C27217"/>
    <w:rsid w:val="00C30433"/>
    <w:rsid w:val="00C30B8B"/>
    <w:rsid w:val="00C3135F"/>
    <w:rsid w:val="00C3329C"/>
    <w:rsid w:val="00C33A02"/>
    <w:rsid w:val="00C34343"/>
    <w:rsid w:val="00C3482C"/>
    <w:rsid w:val="00C40E97"/>
    <w:rsid w:val="00C41630"/>
    <w:rsid w:val="00C4324D"/>
    <w:rsid w:val="00C443B6"/>
    <w:rsid w:val="00C44A62"/>
    <w:rsid w:val="00C453E8"/>
    <w:rsid w:val="00C4627F"/>
    <w:rsid w:val="00C474A1"/>
    <w:rsid w:val="00C47C2D"/>
    <w:rsid w:val="00C47D21"/>
    <w:rsid w:val="00C47F0A"/>
    <w:rsid w:val="00C50496"/>
    <w:rsid w:val="00C50A4B"/>
    <w:rsid w:val="00C520AC"/>
    <w:rsid w:val="00C52C47"/>
    <w:rsid w:val="00C52DF5"/>
    <w:rsid w:val="00C544FD"/>
    <w:rsid w:val="00C54ED9"/>
    <w:rsid w:val="00C565D7"/>
    <w:rsid w:val="00C566EE"/>
    <w:rsid w:val="00C577F4"/>
    <w:rsid w:val="00C62196"/>
    <w:rsid w:val="00C6237D"/>
    <w:rsid w:val="00C62742"/>
    <w:rsid w:val="00C62A38"/>
    <w:rsid w:val="00C62B66"/>
    <w:rsid w:val="00C63285"/>
    <w:rsid w:val="00C636EB"/>
    <w:rsid w:val="00C63CA1"/>
    <w:rsid w:val="00C65280"/>
    <w:rsid w:val="00C65E55"/>
    <w:rsid w:val="00C66914"/>
    <w:rsid w:val="00C673F1"/>
    <w:rsid w:val="00C6780B"/>
    <w:rsid w:val="00C67BC9"/>
    <w:rsid w:val="00C7000B"/>
    <w:rsid w:val="00C715B1"/>
    <w:rsid w:val="00C7199F"/>
    <w:rsid w:val="00C71CDD"/>
    <w:rsid w:val="00C723AC"/>
    <w:rsid w:val="00C73482"/>
    <w:rsid w:val="00C73738"/>
    <w:rsid w:val="00C74252"/>
    <w:rsid w:val="00C7501A"/>
    <w:rsid w:val="00C756E2"/>
    <w:rsid w:val="00C75C8E"/>
    <w:rsid w:val="00C76A06"/>
    <w:rsid w:val="00C76DB3"/>
    <w:rsid w:val="00C77E52"/>
    <w:rsid w:val="00C82448"/>
    <w:rsid w:val="00C8286E"/>
    <w:rsid w:val="00C82B88"/>
    <w:rsid w:val="00C83551"/>
    <w:rsid w:val="00C84104"/>
    <w:rsid w:val="00C841F9"/>
    <w:rsid w:val="00C851DD"/>
    <w:rsid w:val="00C85207"/>
    <w:rsid w:val="00C854A2"/>
    <w:rsid w:val="00C858AE"/>
    <w:rsid w:val="00C860CD"/>
    <w:rsid w:val="00C878B6"/>
    <w:rsid w:val="00C91B98"/>
    <w:rsid w:val="00C930CD"/>
    <w:rsid w:val="00C932A7"/>
    <w:rsid w:val="00C93BAB"/>
    <w:rsid w:val="00C93D3E"/>
    <w:rsid w:val="00C9450B"/>
    <w:rsid w:val="00C94EAC"/>
    <w:rsid w:val="00C9516B"/>
    <w:rsid w:val="00C95266"/>
    <w:rsid w:val="00C959B3"/>
    <w:rsid w:val="00C97B8F"/>
    <w:rsid w:val="00C97D1B"/>
    <w:rsid w:val="00CA1250"/>
    <w:rsid w:val="00CA1B0C"/>
    <w:rsid w:val="00CA3E68"/>
    <w:rsid w:val="00CA4B55"/>
    <w:rsid w:val="00CA7BE8"/>
    <w:rsid w:val="00CA7F2F"/>
    <w:rsid w:val="00CB1241"/>
    <w:rsid w:val="00CB2D47"/>
    <w:rsid w:val="00CB3B11"/>
    <w:rsid w:val="00CB4694"/>
    <w:rsid w:val="00CB49AA"/>
    <w:rsid w:val="00CB50CE"/>
    <w:rsid w:val="00CB598B"/>
    <w:rsid w:val="00CB6187"/>
    <w:rsid w:val="00CB6585"/>
    <w:rsid w:val="00CB6C4E"/>
    <w:rsid w:val="00CC0062"/>
    <w:rsid w:val="00CC0D5A"/>
    <w:rsid w:val="00CC1763"/>
    <w:rsid w:val="00CC2352"/>
    <w:rsid w:val="00CC5901"/>
    <w:rsid w:val="00CC5923"/>
    <w:rsid w:val="00CC793C"/>
    <w:rsid w:val="00CD0549"/>
    <w:rsid w:val="00CD0859"/>
    <w:rsid w:val="00CD1CB6"/>
    <w:rsid w:val="00CD1CF0"/>
    <w:rsid w:val="00CD1D91"/>
    <w:rsid w:val="00CD302B"/>
    <w:rsid w:val="00CD3988"/>
    <w:rsid w:val="00CD3BCF"/>
    <w:rsid w:val="00CD5058"/>
    <w:rsid w:val="00CD5CC2"/>
    <w:rsid w:val="00CD5EAF"/>
    <w:rsid w:val="00CD600B"/>
    <w:rsid w:val="00CD6FFB"/>
    <w:rsid w:val="00CE0003"/>
    <w:rsid w:val="00CE06D1"/>
    <w:rsid w:val="00CE2AF5"/>
    <w:rsid w:val="00CE2DC1"/>
    <w:rsid w:val="00CE32BF"/>
    <w:rsid w:val="00CE398E"/>
    <w:rsid w:val="00CE3CAE"/>
    <w:rsid w:val="00CE5E5E"/>
    <w:rsid w:val="00CE61E3"/>
    <w:rsid w:val="00CF0E78"/>
    <w:rsid w:val="00CF12B5"/>
    <w:rsid w:val="00CF2264"/>
    <w:rsid w:val="00CF232E"/>
    <w:rsid w:val="00CF2E6A"/>
    <w:rsid w:val="00CF2E79"/>
    <w:rsid w:val="00CF3309"/>
    <w:rsid w:val="00CF330C"/>
    <w:rsid w:val="00CF51A2"/>
    <w:rsid w:val="00CF5815"/>
    <w:rsid w:val="00CF65F7"/>
    <w:rsid w:val="00D02304"/>
    <w:rsid w:val="00D02B97"/>
    <w:rsid w:val="00D03F8D"/>
    <w:rsid w:val="00D04002"/>
    <w:rsid w:val="00D045AA"/>
    <w:rsid w:val="00D049EA"/>
    <w:rsid w:val="00D05644"/>
    <w:rsid w:val="00D06123"/>
    <w:rsid w:val="00D06C8F"/>
    <w:rsid w:val="00D1112F"/>
    <w:rsid w:val="00D1238C"/>
    <w:rsid w:val="00D1272F"/>
    <w:rsid w:val="00D128D5"/>
    <w:rsid w:val="00D12B1B"/>
    <w:rsid w:val="00D13164"/>
    <w:rsid w:val="00D13193"/>
    <w:rsid w:val="00D13939"/>
    <w:rsid w:val="00D1445B"/>
    <w:rsid w:val="00D1458A"/>
    <w:rsid w:val="00D155B5"/>
    <w:rsid w:val="00D16453"/>
    <w:rsid w:val="00D208C2"/>
    <w:rsid w:val="00D209CA"/>
    <w:rsid w:val="00D20D51"/>
    <w:rsid w:val="00D214FB"/>
    <w:rsid w:val="00D22FF4"/>
    <w:rsid w:val="00D2301E"/>
    <w:rsid w:val="00D23128"/>
    <w:rsid w:val="00D237FC"/>
    <w:rsid w:val="00D24A04"/>
    <w:rsid w:val="00D25120"/>
    <w:rsid w:val="00D26803"/>
    <w:rsid w:val="00D272F6"/>
    <w:rsid w:val="00D27BBA"/>
    <w:rsid w:val="00D27F85"/>
    <w:rsid w:val="00D30A95"/>
    <w:rsid w:val="00D31ED0"/>
    <w:rsid w:val="00D323F5"/>
    <w:rsid w:val="00D33030"/>
    <w:rsid w:val="00D336A4"/>
    <w:rsid w:val="00D34936"/>
    <w:rsid w:val="00D34B70"/>
    <w:rsid w:val="00D34F4C"/>
    <w:rsid w:val="00D362E8"/>
    <w:rsid w:val="00D366F2"/>
    <w:rsid w:val="00D3684B"/>
    <w:rsid w:val="00D37051"/>
    <w:rsid w:val="00D3759E"/>
    <w:rsid w:val="00D376CB"/>
    <w:rsid w:val="00D41431"/>
    <w:rsid w:val="00D41C89"/>
    <w:rsid w:val="00D42EE1"/>
    <w:rsid w:val="00D43027"/>
    <w:rsid w:val="00D430B3"/>
    <w:rsid w:val="00D43DB8"/>
    <w:rsid w:val="00D446F0"/>
    <w:rsid w:val="00D44EC6"/>
    <w:rsid w:val="00D460D3"/>
    <w:rsid w:val="00D46164"/>
    <w:rsid w:val="00D46A03"/>
    <w:rsid w:val="00D46E92"/>
    <w:rsid w:val="00D47071"/>
    <w:rsid w:val="00D473BA"/>
    <w:rsid w:val="00D47F3E"/>
    <w:rsid w:val="00D52E6E"/>
    <w:rsid w:val="00D53718"/>
    <w:rsid w:val="00D53E2F"/>
    <w:rsid w:val="00D5476D"/>
    <w:rsid w:val="00D54955"/>
    <w:rsid w:val="00D54D95"/>
    <w:rsid w:val="00D555E4"/>
    <w:rsid w:val="00D55FA2"/>
    <w:rsid w:val="00D56A30"/>
    <w:rsid w:val="00D56F6B"/>
    <w:rsid w:val="00D57247"/>
    <w:rsid w:val="00D57C7D"/>
    <w:rsid w:val="00D60006"/>
    <w:rsid w:val="00D616EC"/>
    <w:rsid w:val="00D62F2F"/>
    <w:rsid w:val="00D62FBD"/>
    <w:rsid w:val="00D63090"/>
    <w:rsid w:val="00D64AE2"/>
    <w:rsid w:val="00D66217"/>
    <w:rsid w:val="00D675DA"/>
    <w:rsid w:val="00D711F4"/>
    <w:rsid w:val="00D725AD"/>
    <w:rsid w:val="00D72A33"/>
    <w:rsid w:val="00D72F5F"/>
    <w:rsid w:val="00D74156"/>
    <w:rsid w:val="00D74184"/>
    <w:rsid w:val="00D75B1D"/>
    <w:rsid w:val="00D76817"/>
    <w:rsid w:val="00D80A60"/>
    <w:rsid w:val="00D80B8C"/>
    <w:rsid w:val="00D80CA7"/>
    <w:rsid w:val="00D84A6E"/>
    <w:rsid w:val="00D8695D"/>
    <w:rsid w:val="00D871AA"/>
    <w:rsid w:val="00D8742E"/>
    <w:rsid w:val="00D8777A"/>
    <w:rsid w:val="00D9019B"/>
    <w:rsid w:val="00D916EF"/>
    <w:rsid w:val="00D91C75"/>
    <w:rsid w:val="00D92497"/>
    <w:rsid w:val="00D925E4"/>
    <w:rsid w:val="00D92E8E"/>
    <w:rsid w:val="00D93FA7"/>
    <w:rsid w:val="00D94D8B"/>
    <w:rsid w:val="00DA1499"/>
    <w:rsid w:val="00DA25C7"/>
    <w:rsid w:val="00DA27E3"/>
    <w:rsid w:val="00DA2AB8"/>
    <w:rsid w:val="00DA3FE1"/>
    <w:rsid w:val="00DA4AE7"/>
    <w:rsid w:val="00DA4D6D"/>
    <w:rsid w:val="00DA4FBE"/>
    <w:rsid w:val="00DA5FA7"/>
    <w:rsid w:val="00DA66AC"/>
    <w:rsid w:val="00DB1094"/>
    <w:rsid w:val="00DB1F78"/>
    <w:rsid w:val="00DB32A2"/>
    <w:rsid w:val="00DB395F"/>
    <w:rsid w:val="00DB5B65"/>
    <w:rsid w:val="00DB6A17"/>
    <w:rsid w:val="00DB6F16"/>
    <w:rsid w:val="00DB7138"/>
    <w:rsid w:val="00DB7701"/>
    <w:rsid w:val="00DC063F"/>
    <w:rsid w:val="00DC2A91"/>
    <w:rsid w:val="00DC3521"/>
    <w:rsid w:val="00DC3F79"/>
    <w:rsid w:val="00DC4495"/>
    <w:rsid w:val="00DC52BF"/>
    <w:rsid w:val="00DC57D1"/>
    <w:rsid w:val="00DC637F"/>
    <w:rsid w:val="00DC6EAD"/>
    <w:rsid w:val="00DC6F40"/>
    <w:rsid w:val="00DD0636"/>
    <w:rsid w:val="00DD0746"/>
    <w:rsid w:val="00DD1244"/>
    <w:rsid w:val="00DD282C"/>
    <w:rsid w:val="00DD2DCC"/>
    <w:rsid w:val="00DD3A8A"/>
    <w:rsid w:val="00DD5217"/>
    <w:rsid w:val="00DD5506"/>
    <w:rsid w:val="00DD6A81"/>
    <w:rsid w:val="00DD6E89"/>
    <w:rsid w:val="00DD7196"/>
    <w:rsid w:val="00DD7C42"/>
    <w:rsid w:val="00DD7C8B"/>
    <w:rsid w:val="00DE02F2"/>
    <w:rsid w:val="00DE0A96"/>
    <w:rsid w:val="00DE17FF"/>
    <w:rsid w:val="00DE3755"/>
    <w:rsid w:val="00DE3B6C"/>
    <w:rsid w:val="00DE4CB8"/>
    <w:rsid w:val="00DE5473"/>
    <w:rsid w:val="00DE5AC6"/>
    <w:rsid w:val="00DE5D00"/>
    <w:rsid w:val="00DE637B"/>
    <w:rsid w:val="00DE6A58"/>
    <w:rsid w:val="00DE6EDB"/>
    <w:rsid w:val="00DE70A8"/>
    <w:rsid w:val="00DE7323"/>
    <w:rsid w:val="00DE7E44"/>
    <w:rsid w:val="00DF2076"/>
    <w:rsid w:val="00DF208D"/>
    <w:rsid w:val="00DF2269"/>
    <w:rsid w:val="00DF42C7"/>
    <w:rsid w:val="00DF44AA"/>
    <w:rsid w:val="00DF4602"/>
    <w:rsid w:val="00DF4B9F"/>
    <w:rsid w:val="00DF5356"/>
    <w:rsid w:val="00DF55AE"/>
    <w:rsid w:val="00DF6292"/>
    <w:rsid w:val="00DF7149"/>
    <w:rsid w:val="00DF7441"/>
    <w:rsid w:val="00DF79A2"/>
    <w:rsid w:val="00E00793"/>
    <w:rsid w:val="00E014EE"/>
    <w:rsid w:val="00E01FCB"/>
    <w:rsid w:val="00E02122"/>
    <w:rsid w:val="00E03D01"/>
    <w:rsid w:val="00E04FB2"/>
    <w:rsid w:val="00E05A99"/>
    <w:rsid w:val="00E05B07"/>
    <w:rsid w:val="00E05B75"/>
    <w:rsid w:val="00E06E71"/>
    <w:rsid w:val="00E07B51"/>
    <w:rsid w:val="00E1037E"/>
    <w:rsid w:val="00E10579"/>
    <w:rsid w:val="00E11328"/>
    <w:rsid w:val="00E12270"/>
    <w:rsid w:val="00E12611"/>
    <w:rsid w:val="00E1264B"/>
    <w:rsid w:val="00E142BD"/>
    <w:rsid w:val="00E144E8"/>
    <w:rsid w:val="00E15328"/>
    <w:rsid w:val="00E158AB"/>
    <w:rsid w:val="00E15A8F"/>
    <w:rsid w:val="00E17DC3"/>
    <w:rsid w:val="00E20988"/>
    <w:rsid w:val="00E222E6"/>
    <w:rsid w:val="00E22C5E"/>
    <w:rsid w:val="00E22DAF"/>
    <w:rsid w:val="00E22FC9"/>
    <w:rsid w:val="00E24F61"/>
    <w:rsid w:val="00E25143"/>
    <w:rsid w:val="00E26185"/>
    <w:rsid w:val="00E27099"/>
    <w:rsid w:val="00E272AC"/>
    <w:rsid w:val="00E27DB7"/>
    <w:rsid w:val="00E31EEF"/>
    <w:rsid w:val="00E326BA"/>
    <w:rsid w:val="00E33427"/>
    <w:rsid w:val="00E351E4"/>
    <w:rsid w:val="00E354D8"/>
    <w:rsid w:val="00E35D34"/>
    <w:rsid w:val="00E35F4E"/>
    <w:rsid w:val="00E35FA6"/>
    <w:rsid w:val="00E36F35"/>
    <w:rsid w:val="00E376DC"/>
    <w:rsid w:val="00E409EB"/>
    <w:rsid w:val="00E40A81"/>
    <w:rsid w:val="00E41CCC"/>
    <w:rsid w:val="00E42015"/>
    <w:rsid w:val="00E42282"/>
    <w:rsid w:val="00E434DD"/>
    <w:rsid w:val="00E43525"/>
    <w:rsid w:val="00E43567"/>
    <w:rsid w:val="00E45361"/>
    <w:rsid w:val="00E460A6"/>
    <w:rsid w:val="00E51844"/>
    <w:rsid w:val="00E520AE"/>
    <w:rsid w:val="00E52D29"/>
    <w:rsid w:val="00E5324E"/>
    <w:rsid w:val="00E536B3"/>
    <w:rsid w:val="00E53AE7"/>
    <w:rsid w:val="00E53EC7"/>
    <w:rsid w:val="00E54154"/>
    <w:rsid w:val="00E54C9E"/>
    <w:rsid w:val="00E550A8"/>
    <w:rsid w:val="00E5563D"/>
    <w:rsid w:val="00E5567B"/>
    <w:rsid w:val="00E56BDE"/>
    <w:rsid w:val="00E5775B"/>
    <w:rsid w:val="00E600E7"/>
    <w:rsid w:val="00E61CB2"/>
    <w:rsid w:val="00E61ED4"/>
    <w:rsid w:val="00E62455"/>
    <w:rsid w:val="00E63FBB"/>
    <w:rsid w:val="00E65F30"/>
    <w:rsid w:val="00E66A87"/>
    <w:rsid w:val="00E66E4E"/>
    <w:rsid w:val="00E67017"/>
    <w:rsid w:val="00E67096"/>
    <w:rsid w:val="00E671D6"/>
    <w:rsid w:val="00E675C7"/>
    <w:rsid w:val="00E67B22"/>
    <w:rsid w:val="00E705BD"/>
    <w:rsid w:val="00E70A66"/>
    <w:rsid w:val="00E7122D"/>
    <w:rsid w:val="00E71B1D"/>
    <w:rsid w:val="00E71F73"/>
    <w:rsid w:val="00E7221F"/>
    <w:rsid w:val="00E72E53"/>
    <w:rsid w:val="00E72ED4"/>
    <w:rsid w:val="00E72F04"/>
    <w:rsid w:val="00E752E1"/>
    <w:rsid w:val="00E75750"/>
    <w:rsid w:val="00E7575C"/>
    <w:rsid w:val="00E75AEA"/>
    <w:rsid w:val="00E76CC2"/>
    <w:rsid w:val="00E77284"/>
    <w:rsid w:val="00E7744B"/>
    <w:rsid w:val="00E77646"/>
    <w:rsid w:val="00E77BB6"/>
    <w:rsid w:val="00E77CBD"/>
    <w:rsid w:val="00E80626"/>
    <w:rsid w:val="00E80C2D"/>
    <w:rsid w:val="00E811B8"/>
    <w:rsid w:val="00E8215F"/>
    <w:rsid w:val="00E821E8"/>
    <w:rsid w:val="00E82220"/>
    <w:rsid w:val="00E8238A"/>
    <w:rsid w:val="00E852AA"/>
    <w:rsid w:val="00E85800"/>
    <w:rsid w:val="00E85998"/>
    <w:rsid w:val="00E871E0"/>
    <w:rsid w:val="00E87A11"/>
    <w:rsid w:val="00E87B81"/>
    <w:rsid w:val="00E87BAE"/>
    <w:rsid w:val="00E87DD1"/>
    <w:rsid w:val="00E9050F"/>
    <w:rsid w:val="00E9128C"/>
    <w:rsid w:val="00E91E05"/>
    <w:rsid w:val="00E927E6"/>
    <w:rsid w:val="00E92A2F"/>
    <w:rsid w:val="00EA0579"/>
    <w:rsid w:val="00EA1356"/>
    <w:rsid w:val="00EA18DD"/>
    <w:rsid w:val="00EA1963"/>
    <w:rsid w:val="00EA1E9F"/>
    <w:rsid w:val="00EA220C"/>
    <w:rsid w:val="00EA3208"/>
    <w:rsid w:val="00EA35A7"/>
    <w:rsid w:val="00EA3DF1"/>
    <w:rsid w:val="00EA635F"/>
    <w:rsid w:val="00EA6A9C"/>
    <w:rsid w:val="00EA6DF0"/>
    <w:rsid w:val="00EA72CD"/>
    <w:rsid w:val="00EB0A18"/>
    <w:rsid w:val="00EB0CDC"/>
    <w:rsid w:val="00EB125F"/>
    <w:rsid w:val="00EB136C"/>
    <w:rsid w:val="00EB1B7D"/>
    <w:rsid w:val="00EB2F1F"/>
    <w:rsid w:val="00EB4116"/>
    <w:rsid w:val="00EB4501"/>
    <w:rsid w:val="00EB47BA"/>
    <w:rsid w:val="00EB4B6B"/>
    <w:rsid w:val="00EB5050"/>
    <w:rsid w:val="00EB598C"/>
    <w:rsid w:val="00EB6E12"/>
    <w:rsid w:val="00EB6F2D"/>
    <w:rsid w:val="00EB70E4"/>
    <w:rsid w:val="00EB776B"/>
    <w:rsid w:val="00EC0BD3"/>
    <w:rsid w:val="00EC143C"/>
    <w:rsid w:val="00EC285C"/>
    <w:rsid w:val="00EC2963"/>
    <w:rsid w:val="00EC2B09"/>
    <w:rsid w:val="00EC3D17"/>
    <w:rsid w:val="00EC4F80"/>
    <w:rsid w:val="00EC54A9"/>
    <w:rsid w:val="00EC5CAC"/>
    <w:rsid w:val="00EC711B"/>
    <w:rsid w:val="00EC74F2"/>
    <w:rsid w:val="00EC7F42"/>
    <w:rsid w:val="00ED1115"/>
    <w:rsid w:val="00ED1F11"/>
    <w:rsid w:val="00ED226F"/>
    <w:rsid w:val="00ED2318"/>
    <w:rsid w:val="00ED2DA0"/>
    <w:rsid w:val="00ED3465"/>
    <w:rsid w:val="00ED3E7A"/>
    <w:rsid w:val="00ED4276"/>
    <w:rsid w:val="00ED5053"/>
    <w:rsid w:val="00ED5E21"/>
    <w:rsid w:val="00ED6757"/>
    <w:rsid w:val="00ED6841"/>
    <w:rsid w:val="00EE0A49"/>
    <w:rsid w:val="00EE1728"/>
    <w:rsid w:val="00EE1A87"/>
    <w:rsid w:val="00EE219D"/>
    <w:rsid w:val="00EE2D11"/>
    <w:rsid w:val="00EE41F5"/>
    <w:rsid w:val="00EE5656"/>
    <w:rsid w:val="00EE5833"/>
    <w:rsid w:val="00EE5C51"/>
    <w:rsid w:val="00EE5D65"/>
    <w:rsid w:val="00EE6356"/>
    <w:rsid w:val="00EE6A11"/>
    <w:rsid w:val="00EE6C59"/>
    <w:rsid w:val="00EF04E5"/>
    <w:rsid w:val="00EF10EE"/>
    <w:rsid w:val="00EF1647"/>
    <w:rsid w:val="00EF16AD"/>
    <w:rsid w:val="00EF1FC2"/>
    <w:rsid w:val="00EF364F"/>
    <w:rsid w:val="00EF36EB"/>
    <w:rsid w:val="00EF41D1"/>
    <w:rsid w:val="00EF47A0"/>
    <w:rsid w:val="00EF4BD4"/>
    <w:rsid w:val="00EF4CC9"/>
    <w:rsid w:val="00EF599B"/>
    <w:rsid w:val="00EF70A2"/>
    <w:rsid w:val="00F009E3"/>
    <w:rsid w:val="00F00A09"/>
    <w:rsid w:val="00F0142B"/>
    <w:rsid w:val="00F01F34"/>
    <w:rsid w:val="00F02152"/>
    <w:rsid w:val="00F02544"/>
    <w:rsid w:val="00F02881"/>
    <w:rsid w:val="00F03C4C"/>
    <w:rsid w:val="00F0429E"/>
    <w:rsid w:val="00F04537"/>
    <w:rsid w:val="00F04806"/>
    <w:rsid w:val="00F0612D"/>
    <w:rsid w:val="00F07019"/>
    <w:rsid w:val="00F103CC"/>
    <w:rsid w:val="00F10BB8"/>
    <w:rsid w:val="00F10C80"/>
    <w:rsid w:val="00F11219"/>
    <w:rsid w:val="00F11C32"/>
    <w:rsid w:val="00F1235D"/>
    <w:rsid w:val="00F134C7"/>
    <w:rsid w:val="00F13BF1"/>
    <w:rsid w:val="00F162CF"/>
    <w:rsid w:val="00F17293"/>
    <w:rsid w:val="00F17C4F"/>
    <w:rsid w:val="00F17CF5"/>
    <w:rsid w:val="00F21A4B"/>
    <w:rsid w:val="00F21ABA"/>
    <w:rsid w:val="00F21C5D"/>
    <w:rsid w:val="00F2346A"/>
    <w:rsid w:val="00F23EAF"/>
    <w:rsid w:val="00F23FBE"/>
    <w:rsid w:val="00F25291"/>
    <w:rsid w:val="00F25975"/>
    <w:rsid w:val="00F26287"/>
    <w:rsid w:val="00F262A1"/>
    <w:rsid w:val="00F2632C"/>
    <w:rsid w:val="00F26BC2"/>
    <w:rsid w:val="00F276FD"/>
    <w:rsid w:val="00F31E46"/>
    <w:rsid w:val="00F33034"/>
    <w:rsid w:val="00F34016"/>
    <w:rsid w:val="00F349B1"/>
    <w:rsid w:val="00F34B68"/>
    <w:rsid w:val="00F3558E"/>
    <w:rsid w:val="00F355D6"/>
    <w:rsid w:val="00F369A8"/>
    <w:rsid w:val="00F4064A"/>
    <w:rsid w:val="00F4111B"/>
    <w:rsid w:val="00F4131F"/>
    <w:rsid w:val="00F413F8"/>
    <w:rsid w:val="00F424BD"/>
    <w:rsid w:val="00F42560"/>
    <w:rsid w:val="00F43809"/>
    <w:rsid w:val="00F445FF"/>
    <w:rsid w:val="00F44671"/>
    <w:rsid w:val="00F44727"/>
    <w:rsid w:val="00F4739A"/>
    <w:rsid w:val="00F47515"/>
    <w:rsid w:val="00F50545"/>
    <w:rsid w:val="00F5128B"/>
    <w:rsid w:val="00F51710"/>
    <w:rsid w:val="00F5403F"/>
    <w:rsid w:val="00F54477"/>
    <w:rsid w:val="00F544E9"/>
    <w:rsid w:val="00F54E00"/>
    <w:rsid w:val="00F54E59"/>
    <w:rsid w:val="00F553C4"/>
    <w:rsid w:val="00F556A6"/>
    <w:rsid w:val="00F55989"/>
    <w:rsid w:val="00F574C8"/>
    <w:rsid w:val="00F63002"/>
    <w:rsid w:val="00F63B44"/>
    <w:rsid w:val="00F63EEC"/>
    <w:rsid w:val="00F64D6B"/>
    <w:rsid w:val="00F65007"/>
    <w:rsid w:val="00F668C0"/>
    <w:rsid w:val="00F717E4"/>
    <w:rsid w:val="00F71D8A"/>
    <w:rsid w:val="00F72936"/>
    <w:rsid w:val="00F76398"/>
    <w:rsid w:val="00F77559"/>
    <w:rsid w:val="00F7773A"/>
    <w:rsid w:val="00F77D26"/>
    <w:rsid w:val="00F804AD"/>
    <w:rsid w:val="00F80ADB"/>
    <w:rsid w:val="00F8152A"/>
    <w:rsid w:val="00F81FED"/>
    <w:rsid w:val="00F821F4"/>
    <w:rsid w:val="00F82F1A"/>
    <w:rsid w:val="00F8315D"/>
    <w:rsid w:val="00F8389E"/>
    <w:rsid w:val="00F84957"/>
    <w:rsid w:val="00F86F19"/>
    <w:rsid w:val="00F870DD"/>
    <w:rsid w:val="00F90518"/>
    <w:rsid w:val="00F90783"/>
    <w:rsid w:val="00F90E36"/>
    <w:rsid w:val="00F911A8"/>
    <w:rsid w:val="00F9143D"/>
    <w:rsid w:val="00F9229A"/>
    <w:rsid w:val="00F92381"/>
    <w:rsid w:val="00F92BD8"/>
    <w:rsid w:val="00F92C0D"/>
    <w:rsid w:val="00F9353C"/>
    <w:rsid w:val="00F93CAF"/>
    <w:rsid w:val="00F949A8"/>
    <w:rsid w:val="00F9546C"/>
    <w:rsid w:val="00F96ACE"/>
    <w:rsid w:val="00F970E6"/>
    <w:rsid w:val="00F97D00"/>
    <w:rsid w:val="00F97F53"/>
    <w:rsid w:val="00FA0398"/>
    <w:rsid w:val="00FA0493"/>
    <w:rsid w:val="00FA0F4D"/>
    <w:rsid w:val="00FA23A6"/>
    <w:rsid w:val="00FA2972"/>
    <w:rsid w:val="00FA2BD6"/>
    <w:rsid w:val="00FA4229"/>
    <w:rsid w:val="00FA5460"/>
    <w:rsid w:val="00FA54F2"/>
    <w:rsid w:val="00FA54FE"/>
    <w:rsid w:val="00FA5E24"/>
    <w:rsid w:val="00FB0EA9"/>
    <w:rsid w:val="00FB1964"/>
    <w:rsid w:val="00FB214C"/>
    <w:rsid w:val="00FB2BFB"/>
    <w:rsid w:val="00FB33BC"/>
    <w:rsid w:val="00FB3B09"/>
    <w:rsid w:val="00FB3FC3"/>
    <w:rsid w:val="00FB4B25"/>
    <w:rsid w:val="00FB4C22"/>
    <w:rsid w:val="00FB6917"/>
    <w:rsid w:val="00FB6FE3"/>
    <w:rsid w:val="00FB7594"/>
    <w:rsid w:val="00FC1D09"/>
    <w:rsid w:val="00FC2169"/>
    <w:rsid w:val="00FC2A7B"/>
    <w:rsid w:val="00FC2B78"/>
    <w:rsid w:val="00FC4027"/>
    <w:rsid w:val="00FC49A7"/>
    <w:rsid w:val="00FC64C9"/>
    <w:rsid w:val="00FC6568"/>
    <w:rsid w:val="00FC6603"/>
    <w:rsid w:val="00FC68B3"/>
    <w:rsid w:val="00FC6FCE"/>
    <w:rsid w:val="00FD1102"/>
    <w:rsid w:val="00FD15B5"/>
    <w:rsid w:val="00FD1A88"/>
    <w:rsid w:val="00FD1E9B"/>
    <w:rsid w:val="00FD1EF0"/>
    <w:rsid w:val="00FD2374"/>
    <w:rsid w:val="00FD2B58"/>
    <w:rsid w:val="00FD2D17"/>
    <w:rsid w:val="00FD2D8A"/>
    <w:rsid w:val="00FD2E8F"/>
    <w:rsid w:val="00FD4442"/>
    <w:rsid w:val="00FD477A"/>
    <w:rsid w:val="00FD4B1B"/>
    <w:rsid w:val="00FD4BDC"/>
    <w:rsid w:val="00FD4EEA"/>
    <w:rsid w:val="00FD5129"/>
    <w:rsid w:val="00FD70D0"/>
    <w:rsid w:val="00FE01AE"/>
    <w:rsid w:val="00FE09C5"/>
    <w:rsid w:val="00FE0ECF"/>
    <w:rsid w:val="00FE10A1"/>
    <w:rsid w:val="00FE12DB"/>
    <w:rsid w:val="00FE1D95"/>
    <w:rsid w:val="00FE4F50"/>
    <w:rsid w:val="00FE50EF"/>
    <w:rsid w:val="00FE6977"/>
    <w:rsid w:val="00FE7690"/>
    <w:rsid w:val="00FF0107"/>
    <w:rsid w:val="00FF0AA2"/>
    <w:rsid w:val="00FF342B"/>
    <w:rsid w:val="00FF363A"/>
    <w:rsid w:val="00FF48B8"/>
    <w:rsid w:val="00FF5C13"/>
    <w:rsid w:val="00FF5CA8"/>
    <w:rsid w:val="00FF5CB5"/>
    <w:rsid w:val="00FF63B9"/>
    <w:rsid w:val="00FF7148"/>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DEE4A"/>
  <w15:docId w15:val="{75A07D7B-68A1-4B89-9080-ED2F00AA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8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1B046C"/>
    <w:rPr>
      <w:rFonts w:cs="Times New Roman"/>
      <w:b/>
      <w:bCs/>
    </w:rPr>
  </w:style>
  <w:style w:type="paragraph" w:styleId="BalloonText">
    <w:name w:val="Balloon Text"/>
    <w:basedOn w:val="Normal"/>
    <w:link w:val="BalloonTextChar"/>
    <w:uiPriority w:val="99"/>
    <w:semiHidden/>
    <w:unhideWhenUsed/>
    <w:rsid w:val="002E2B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BD9"/>
    <w:rPr>
      <w:rFonts w:ascii="Segoe UI" w:hAnsi="Segoe UI" w:cs="Segoe UI"/>
      <w:sz w:val="18"/>
      <w:szCs w:val="18"/>
    </w:rPr>
  </w:style>
  <w:style w:type="character" w:styleId="FollowedHyperlink">
    <w:name w:val="FollowedHyperlink"/>
    <w:basedOn w:val="DefaultParagraphFont"/>
    <w:uiPriority w:val="99"/>
    <w:semiHidden/>
    <w:unhideWhenUsed/>
    <w:rsid w:val="00D711F4"/>
    <w:rPr>
      <w:color w:val="002060"/>
      <w:u w:val="single"/>
    </w:rPr>
  </w:style>
  <w:style w:type="character" w:styleId="Hyperlink">
    <w:name w:val="Hyperlink"/>
    <w:basedOn w:val="DefaultParagraphFont"/>
    <w:uiPriority w:val="99"/>
    <w:unhideWhenUsed/>
    <w:rsid w:val="00A423AE"/>
    <w:rPr>
      <w:color w:val="002060"/>
      <w:u w:val="single"/>
    </w:rPr>
  </w:style>
  <w:style w:type="character" w:styleId="UnresolvedMention">
    <w:name w:val="Unresolved Mention"/>
    <w:basedOn w:val="DefaultParagraphFont"/>
    <w:uiPriority w:val="99"/>
    <w:semiHidden/>
    <w:unhideWhenUsed/>
    <w:rsid w:val="00D2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justia.com/codes/georgia/title-48/chapter-7/article-2/section-48-7-22/" TargetMode="External"/><Relationship Id="rId18" Type="http://schemas.openxmlformats.org/officeDocument/2006/relationships/hyperlink" Target="https://law.justia.com/codes/indiana/title-6/article-3/chapter-1/section-6-3-1-12/" TargetMode="External"/><Relationship Id="rId26" Type="http://schemas.openxmlformats.org/officeDocument/2006/relationships/hyperlink" Target="https://law.justia.com/codes/minnesota/chapters-289a-295/chapter-290/section-290-01/" TargetMode="External"/><Relationship Id="rId39" Type="http://schemas.openxmlformats.org/officeDocument/2006/relationships/hyperlink" Target="https://law.justia.com/codes/new-york/tax/article-22/part-1/605/" TargetMode="External"/><Relationship Id="rId21" Type="http://schemas.openxmlformats.org/officeDocument/2006/relationships/hyperlink" Target="https://law.justia.com/codes/kentucky/chapter-386b/subchapter-386b-1/section-386b-1-060/" TargetMode="External"/><Relationship Id="rId34" Type="http://schemas.openxmlformats.org/officeDocument/2006/relationships/hyperlink" Target="http://www.oshins.com" TargetMode="External"/><Relationship Id="rId42" Type="http://schemas.openxmlformats.org/officeDocument/2006/relationships/hyperlink" Target="https://www.supremecourt.gov/opinions/18pdf/18-457_2034.pdf" TargetMode="External"/><Relationship Id="rId47" Type="http://schemas.openxmlformats.org/officeDocument/2006/relationships/hyperlink" Target="http://www.pacodeandbulletin.gov/Display/pacode?file=/secure/pacode/data/061/chapter101/s101.1.html&amp;d=reduce" TargetMode="External"/><Relationship Id="rId50" Type="http://schemas.openxmlformats.org/officeDocument/2006/relationships/hyperlink" Target="https://law.justia.com/codes/vermont/title-32/chapter-151/section-5811/" TargetMode="External"/><Relationship Id="rId55" Type="http://schemas.openxmlformats.org/officeDocument/2006/relationships/hyperlink" Target="https://law.justia.com/codes/wisconsin/chapter-71/section-71-14/" TargetMode="External"/><Relationship Id="rId7" Type="http://schemas.openxmlformats.org/officeDocument/2006/relationships/hyperlink" Target="https://law.justia.com/codes/arkansas/title-26/subtitle-5/chapter-51/subchapter-2/section-26-51-201/" TargetMode="External"/><Relationship Id="rId2" Type="http://schemas.openxmlformats.org/officeDocument/2006/relationships/styles" Target="styles.xml"/><Relationship Id="rId16" Type="http://schemas.openxmlformats.org/officeDocument/2006/relationships/hyperlink" Target="https://law.justia.com/codes/idaho/title-63/chapter-30/section-63-3015/" TargetMode="External"/><Relationship Id="rId20" Type="http://schemas.openxmlformats.org/officeDocument/2006/relationships/hyperlink" Target="https://law.justia.com/codes/kansas/chapter-79/article-32/section-79-32-109/" TargetMode="External"/><Relationship Id="rId29" Type="http://schemas.openxmlformats.org/officeDocument/2006/relationships/hyperlink" Target="https://law.justia.com/codes/missouri/title-x/chapter-143/section-143-331/" TargetMode="External"/><Relationship Id="rId41" Type="http://schemas.openxmlformats.org/officeDocument/2006/relationships/hyperlink" Target="https://law.justia.com/codes/north-carolina/chapter-105/article-4/section-105-160-2/" TargetMode="External"/><Relationship Id="rId54" Type="http://schemas.openxmlformats.org/officeDocument/2006/relationships/hyperlink" Target="https://law.justia.com/codes/west-virginia/chapter-11/article-21/section-11-21-7/" TargetMode="External"/><Relationship Id="rId1" Type="http://schemas.openxmlformats.org/officeDocument/2006/relationships/customXml" Target="../customXml/item1.xml"/><Relationship Id="rId6" Type="http://schemas.openxmlformats.org/officeDocument/2006/relationships/hyperlink" Target="https://law.justia.com/codes/arizona/title-43/section-43-1301/" TargetMode="External"/><Relationship Id="rId11" Type="http://schemas.openxmlformats.org/officeDocument/2006/relationships/hyperlink" Target="https://law.justia.com/codes/delaware/title-30/chapter-16/subchapter-i/section-1601/" TargetMode="External"/><Relationship Id="rId24" Type="http://schemas.openxmlformats.org/officeDocument/2006/relationships/hyperlink" Target="https://law.justia.com/codes/maryland/tax-general/title-10/subtitle-1/section-10-101/" TargetMode="External"/><Relationship Id="rId32" Type="http://schemas.openxmlformats.org/officeDocument/2006/relationships/hyperlink" Target="http://www.oshins.com" TargetMode="External"/><Relationship Id="rId37" Type="http://schemas.openxmlformats.org/officeDocument/2006/relationships/hyperlink" Target="http://www.state.nj.us/treasury/taxation/pdf/current/1041i.pdf" TargetMode="External"/><Relationship Id="rId40" Type="http://schemas.openxmlformats.org/officeDocument/2006/relationships/hyperlink" Target="https://law.justia.com/codes/new-york/tax/article-30/1305/" TargetMode="External"/><Relationship Id="rId45" Type="http://schemas.openxmlformats.org/officeDocument/2006/relationships/hyperlink" Target="https://law.justia.com/codes/oklahoma/title-68/section-68-2353/" TargetMode="External"/><Relationship Id="rId53" Type="http://schemas.openxmlformats.org/officeDocument/2006/relationships/hyperlink" Target="https://law.justia.com/codes/district-of-columbia/title-47/chapter-18/subchapter-ix/" TargetMode="External"/><Relationship Id="rId58" Type="http://schemas.openxmlformats.org/officeDocument/2006/relationships/hyperlink" Target="mailto:soshins@oshins.com" TargetMode="External"/><Relationship Id="rId5" Type="http://schemas.openxmlformats.org/officeDocument/2006/relationships/hyperlink" Target="https://law.justia.com/codes/alabama/title-40/chapter-18/article-1/section-40-18-1/" TargetMode="External"/><Relationship Id="rId15" Type="http://schemas.openxmlformats.org/officeDocument/2006/relationships/hyperlink" Target="https://files.hawaii.gov/tax/forms/2024/n40ins.pdf" TargetMode="External"/><Relationship Id="rId23" Type="http://schemas.openxmlformats.org/officeDocument/2006/relationships/hyperlink" Target="https://law.justia.com/codes/maine/title-36/part-8/chapter-801/section-5102/" TargetMode="External"/><Relationship Id="rId28" Type="http://schemas.openxmlformats.org/officeDocument/2006/relationships/hyperlink" Target="https://www.dor.ms.gov/sites/default/files/Forms/Individual/2024/81100241.pdf" TargetMode="External"/><Relationship Id="rId36" Type="http://schemas.openxmlformats.org/officeDocument/2006/relationships/hyperlink" Target="https://law.justia.com/codes/new-jersey/title-54a/section-54a-1-2/" TargetMode="External"/><Relationship Id="rId49" Type="http://schemas.openxmlformats.org/officeDocument/2006/relationships/hyperlink" Target="https://law.justia.com/codes/utah/title-75/chapter-7/part-1/section-103/" TargetMode="External"/><Relationship Id="rId57" Type="http://schemas.openxmlformats.org/officeDocument/2006/relationships/hyperlink" Target="http://www.oshins.com" TargetMode="External"/><Relationship Id="rId61" Type="http://schemas.openxmlformats.org/officeDocument/2006/relationships/theme" Target="theme/theme1.xml"/><Relationship Id="rId10" Type="http://schemas.openxmlformats.org/officeDocument/2006/relationships/hyperlink" Target="https://law.justia.com/codes/connecticut/title-12/chapter-229/section-12-701/" TargetMode="External"/><Relationship Id="rId19" Type="http://schemas.openxmlformats.org/officeDocument/2006/relationships/hyperlink" Target="https://www.legis.iowa.gov/docs/ACO/IAC/LINC/10-17-2012.Rule.701.89.3.pdf" TargetMode="External"/><Relationship Id="rId31" Type="http://schemas.openxmlformats.org/officeDocument/2006/relationships/hyperlink" Target="mailto:soshins@oshins.com" TargetMode="External"/><Relationship Id="rId44" Type="http://schemas.openxmlformats.org/officeDocument/2006/relationships/hyperlink" Target="https://law.justia.com/codes/ohio/title-57/chapter-5747/section-5747-01/" TargetMode="External"/><Relationship Id="rId52" Type="http://schemas.openxmlformats.org/officeDocument/2006/relationships/hyperlink" Target="https://app.leg.wa.gov/billsummary?billnumber=5096&amp;year=202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w.justia.com/codes/colorado/title-39/specific-taxes/income-tax/article-22/part-1/section-39-22-103/" TargetMode="External"/><Relationship Id="rId14" Type="http://schemas.openxmlformats.org/officeDocument/2006/relationships/hyperlink" Target="https://www.supremecourt.gov/opinions/18pdf/18-457_2034.pdf" TargetMode="External"/><Relationship Id="rId22" Type="http://schemas.openxmlformats.org/officeDocument/2006/relationships/hyperlink" Target="https://law.justia.com/codes/louisiana/revised-statutes/title-47/rs-47-300-10/" TargetMode="External"/><Relationship Id="rId27" Type="http://schemas.openxmlformats.org/officeDocument/2006/relationships/hyperlink" Target="https://law.justia.com/codes/mississippi/title-27/chapter-7/article-1/section-27-7-5/" TargetMode="External"/><Relationship Id="rId30" Type="http://schemas.openxmlformats.org/officeDocument/2006/relationships/hyperlink" Target="https://law.justia.com/codes/montana/title-72/chapter-38/part-1/section-72-38-103/" TargetMode="External"/><Relationship Id="rId35" Type="http://schemas.openxmlformats.org/officeDocument/2006/relationships/hyperlink" Target="https://law.justia.com/codes/nebraska/chapter-77/statute-77-2714-01/" TargetMode="External"/><Relationship Id="rId43" Type="http://schemas.openxmlformats.org/officeDocument/2006/relationships/hyperlink" Target="http://www.legis.nd.gov/information/acdata/pdf/81-03-02.1.pdf?20150608195512" TargetMode="External"/><Relationship Id="rId48" Type="http://schemas.openxmlformats.org/officeDocument/2006/relationships/hyperlink" Target="https://law.justia.com/codes/rhode-island/title-44/chapter-44-30/part-i/section-44-30-5/" TargetMode="External"/><Relationship Id="rId56" Type="http://schemas.openxmlformats.org/officeDocument/2006/relationships/hyperlink" Target="mailto:soshins@oshins.com" TargetMode="External"/><Relationship Id="rId8" Type="http://schemas.openxmlformats.org/officeDocument/2006/relationships/hyperlink" Target="https://law.justia.com/codes/california/code-rtc/division-2/part-10/chapter-9/section-17742/" TargetMode="External"/><Relationship Id="rId51" Type="http://schemas.openxmlformats.org/officeDocument/2006/relationships/hyperlink" Target="https://law.justia.com/codes/virginia/title-58-1/chapter-3/section-58-1-302/" TargetMode="External"/><Relationship Id="rId3" Type="http://schemas.openxmlformats.org/officeDocument/2006/relationships/settings" Target="settings.xml"/><Relationship Id="rId12" Type="http://schemas.openxmlformats.org/officeDocument/2006/relationships/hyperlink" Target="https://law.justia.com/codes/delaware/title-30/chapter-16/subchapter-i/section-1601/" TargetMode="External"/><Relationship Id="rId17" Type="http://schemas.openxmlformats.org/officeDocument/2006/relationships/hyperlink" Target="https://law.justia.com/codes/illinois/chapter-35/act-35-ilcs-5/article-15/" TargetMode="External"/><Relationship Id="rId25" Type="http://schemas.openxmlformats.org/officeDocument/2006/relationships/hyperlink" Target="https://law.justia.com/codes/massachusetts/part-i/title-ix/chapter-62/section-10/" TargetMode="External"/><Relationship Id="rId33" Type="http://schemas.openxmlformats.org/officeDocument/2006/relationships/hyperlink" Target="mailto:soshins@oshins.com" TargetMode="External"/><Relationship Id="rId38" Type="http://schemas.openxmlformats.org/officeDocument/2006/relationships/hyperlink" Target="https://www.taxformfinder.org/newmexico/form-fid-1-nm" TargetMode="External"/><Relationship Id="rId46" Type="http://schemas.openxmlformats.org/officeDocument/2006/relationships/hyperlink" Target="https://law.justia.com/codes/oregon/volume-08/chapter-316/section-316-282/" TargetMode="External"/><Relationship Id="rId59" Type="http://schemas.openxmlformats.org/officeDocument/2006/relationships/hyperlink" Target="http://www.oshins.com" TargetMode="External"/></Relationships>
</file>

<file path=word/theme/theme1.xml><?xml version="1.0" encoding="utf-8"?>
<a:theme xmlns:a="http://schemas.openxmlformats.org/drawingml/2006/main" name="Dividend">
  <a:themeElements>
    <a:clrScheme name="Custom 7">
      <a:dk1>
        <a:sysClr val="windowText" lastClr="000000"/>
      </a:dk1>
      <a:lt1>
        <a:sysClr val="window" lastClr="FFFFFF"/>
      </a:lt1>
      <a:dk2>
        <a:srgbClr val="1F497D"/>
      </a:dk2>
      <a:lt2>
        <a:srgbClr val="EEECE1"/>
      </a:lt2>
      <a:accent1>
        <a:srgbClr val="3F0040"/>
      </a:accent1>
      <a:accent2>
        <a:srgbClr val="C0504D"/>
      </a:accent2>
      <a:accent3>
        <a:srgbClr val="00B0F0"/>
      </a:accent3>
      <a:accent4>
        <a:srgbClr val="8064A2"/>
      </a:accent4>
      <a:accent5>
        <a:srgbClr val="4BACC6"/>
      </a:accent5>
      <a:accent6>
        <a:srgbClr val="F79646"/>
      </a:accent6>
      <a:hlink>
        <a:srgbClr val="0000FF"/>
      </a:hlink>
      <a:folHlink>
        <a:srgbClr val="800080"/>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40052-DB6E-40BB-B4E3-35A71539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2629</Words>
  <Characters>14990</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State Income Tax Chart</vt:lpstr>
    </vt:vector>
  </TitlesOfParts>
  <Company>Organization</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Income Tax Chart</dc:title>
  <dc:subject/>
  <dc:creator>Steve Oshins</dc:creator>
  <cp:keywords/>
  <dc:description/>
  <cp:lastModifiedBy>Steve Oshins</cp:lastModifiedBy>
  <cp:revision>2</cp:revision>
  <cp:lastPrinted>2024-01-06T23:12:00Z</cp:lastPrinted>
  <dcterms:created xsi:type="dcterms:W3CDTF">2025-02-26T15:18:00Z</dcterms:created>
  <dcterms:modified xsi:type="dcterms:W3CDTF">2025-02-26T15:18:00Z</dcterms:modified>
</cp:coreProperties>
</file>